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5057C" w14:textId="32155C51" w:rsidR="0085057D" w:rsidRDefault="0085057D" w:rsidP="00B33EB3">
      <w:pPr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14:paraId="1EEE7E3E" w14:textId="3637BF35" w:rsidR="0085057D" w:rsidRDefault="0085057D" w:rsidP="0085057D">
      <w:pPr>
        <w:jc w:val="right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Załącznik nr </w:t>
      </w:r>
      <w:r w:rsidR="0027064E">
        <w:rPr>
          <w:rFonts w:asciiTheme="minorHAnsi" w:hAnsiTheme="minorHAnsi" w:cstheme="minorHAnsi"/>
          <w:b/>
          <w:bCs/>
          <w:color w:val="000000"/>
          <w:sz w:val="20"/>
          <w:szCs w:val="20"/>
        </w:rPr>
        <w:t>D</w:t>
      </w:r>
      <w:r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do SWZ</w:t>
      </w:r>
    </w:p>
    <w:p w14:paraId="007CC586" w14:textId="16F0620E" w:rsidR="00B33EB3" w:rsidRDefault="00B33EB3" w:rsidP="00B33EB3">
      <w:pPr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390517">
        <w:rPr>
          <w:rFonts w:asciiTheme="minorHAnsi" w:hAnsiTheme="minorHAnsi" w:cstheme="minorHAnsi"/>
          <w:b/>
          <w:bCs/>
          <w:color w:val="000000"/>
          <w:sz w:val="20"/>
          <w:szCs w:val="20"/>
        </w:rPr>
        <w:t>ZESTAWIENIE PARAMETRÓW TECHNICZNYCH</w:t>
      </w:r>
    </w:p>
    <w:p w14:paraId="3429A39F" w14:textId="6B3F7A26" w:rsidR="0085057D" w:rsidRDefault="0085057D" w:rsidP="00B33EB3">
      <w:pPr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>
        <w:rPr>
          <w:rFonts w:asciiTheme="minorHAnsi" w:hAnsiTheme="minorHAnsi" w:cstheme="minorHAnsi"/>
          <w:b/>
          <w:bCs/>
          <w:color w:val="000000"/>
          <w:sz w:val="20"/>
          <w:szCs w:val="20"/>
        </w:rPr>
        <w:t>Aparat do terapii wysokoprzepływowej</w:t>
      </w:r>
    </w:p>
    <w:p w14:paraId="78348CEB" w14:textId="1E2840E6" w:rsidR="0085057D" w:rsidRDefault="0085057D" w:rsidP="0085057D">
      <w:pPr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Rok produkcji  </w:t>
      </w:r>
      <w:r w:rsidR="00E64D52">
        <w:rPr>
          <w:rFonts w:asciiTheme="minorHAnsi" w:hAnsiTheme="minorHAnsi" w:cstheme="minorHAnsi"/>
          <w:b/>
          <w:bCs/>
          <w:color w:val="000000"/>
          <w:sz w:val="20"/>
          <w:szCs w:val="20"/>
        </w:rPr>
        <w:t>(</w:t>
      </w:r>
      <w:r>
        <w:rPr>
          <w:rFonts w:asciiTheme="minorHAnsi" w:hAnsiTheme="minorHAnsi" w:cstheme="minorHAnsi"/>
          <w:b/>
          <w:bCs/>
          <w:color w:val="000000"/>
          <w:sz w:val="20"/>
          <w:szCs w:val="20"/>
        </w:rPr>
        <w:t>co najmniej 202</w:t>
      </w:r>
      <w:r w:rsidR="00B578D2">
        <w:rPr>
          <w:rFonts w:asciiTheme="minorHAnsi" w:hAnsiTheme="minorHAnsi" w:cstheme="minorHAnsi"/>
          <w:b/>
          <w:bCs/>
          <w:color w:val="000000"/>
          <w:sz w:val="20"/>
          <w:szCs w:val="20"/>
        </w:rPr>
        <w:t>5</w:t>
      </w:r>
      <w:r w:rsidR="00E64D52">
        <w:rPr>
          <w:rFonts w:asciiTheme="minorHAnsi" w:hAnsiTheme="minorHAnsi" w:cstheme="minorHAnsi"/>
          <w:b/>
          <w:bCs/>
          <w:color w:val="000000"/>
          <w:sz w:val="20"/>
          <w:szCs w:val="20"/>
        </w:rPr>
        <w:t>) ……………</w:t>
      </w:r>
    </w:p>
    <w:p w14:paraId="7757A74A" w14:textId="587875FD" w:rsidR="0085057D" w:rsidRDefault="0085057D" w:rsidP="0085057D">
      <w:pPr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>
        <w:rPr>
          <w:rFonts w:asciiTheme="minorHAnsi" w:hAnsiTheme="minorHAnsi" w:cstheme="minorHAnsi"/>
          <w:b/>
          <w:bCs/>
          <w:color w:val="000000"/>
          <w:sz w:val="20"/>
          <w:szCs w:val="20"/>
        </w:rPr>
        <w:t>Model / Typ……….</w:t>
      </w:r>
    </w:p>
    <w:p w14:paraId="124A0AAA" w14:textId="37286BCA" w:rsidR="00B578D2" w:rsidRPr="00390517" w:rsidRDefault="00B578D2" w:rsidP="0085057D">
      <w:pPr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>
        <w:rPr>
          <w:rFonts w:asciiTheme="minorHAnsi" w:hAnsiTheme="minorHAnsi" w:cstheme="minorHAnsi"/>
          <w:b/>
          <w:bCs/>
          <w:color w:val="000000"/>
          <w:sz w:val="20"/>
          <w:szCs w:val="20"/>
        </w:rPr>
        <w:t>Ilość – 2 szt</w:t>
      </w:r>
    </w:p>
    <w:p w14:paraId="4DB24ED1" w14:textId="77777777" w:rsidR="00B33EB3" w:rsidRPr="00390517" w:rsidRDefault="00B33EB3" w:rsidP="00B33EB3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0"/>
        <w:gridCol w:w="6922"/>
        <w:gridCol w:w="1275"/>
      </w:tblGrid>
      <w:tr w:rsidR="00B33EB3" w:rsidRPr="00390517" w14:paraId="1F2F60B5" w14:textId="77777777" w:rsidTr="1EC2D9A6">
        <w:tc>
          <w:tcPr>
            <w:tcW w:w="870" w:type="dxa"/>
            <w:vAlign w:val="center"/>
          </w:tcPr>
          <w:p w14:paraId="4C86770D" w14:textId="77777777" w:rsidR="00B33EB3" w:rsidRPr="00390517" w:rsidRDefault="00B33EB3" w:rsidP="00AA782B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9051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6922" w:type="dxa"/>
            <w:vAlign w:val="center"/>
          </w:tcPr>
          <w:p w14:paraId="5D920BD5" w14:textId="5B0FB495" w:rsidR="00B33EB3" w:rsidRPr="00390517" w:rsidRDefault="00B33EB3" w:rsidP="00AA782B">
            <w:pPr>
              <w:pStyle w:val="Standard"/>
              <w:autoSpaceDE w:val="0"/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90517">
              <w:rPr>
                <w:rFonts w:asciiTheme="minorHAnsi" w:hAnsiTheme="minorHAnsi" w:cstheme="minorHAnsi"/>
                <w:b/>
                <w:iCs/>
                <w:color w:val="000000"/>
                <w:sz w:val="20"/>
                <w:szCs w:val="20"/>
              </w:rPr>
              <w:t>Parametr</w:t>
            </w:r>
            <w:r w:rsidR="0085057D">
              <w:rPr>
                <w:rFonts w:asciiTheme="minorHAnsi" w:hAnsiTheme="minorHAnsi" w:cstheme="minorHAnsi"/>
                <w:b/>
                <w:iCs/>
                <w:color w:val="000000"/>
                <w:sz w:val="20"/>
                <w:szCs w:val="20"/>
              </w:rPr>
              <w:t xml:space="preserve"> wymagany</w:t>
            </w:r>
          </w:p>
        </w:tc>
        <w:tc>
          <w:tcPr>
            <w:tcW w:w="1275" w:type="dxa"/>
            <w:vAlign w:val="center"/>
          </w:tcPr>
          <w:p w14:paraId="46DCC99D" w14:textId="387EA8DD" w:rsidR="00B33EB3" w:rsidRPr="00390517" w:rsidRDefault="0085057D" w:rsidP="00AA782B">
            <w:pPr>
              <w:pStyle w:val="Standard"/>
              <w:autoSpaceDE w:val="0"/>
              <w:snapToGrid w:val="0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iCs/>
                <w:color w:val="000000"/>
                <w:sz w:val="20"/>
                <w:szCs w:val="20"/>
              </w:rPr>
              <w:t>Parametr oferowany-podać</w:t>
            </w:r>
          </w:p>
        </w:tc>
      </w:tr>
      <w:tr w:rsidR="00B33EB3" w:rsidRPr="00390517" w14:paraId="0AA98E31" w14:textId="77777777" w:rsidTr="1EC2D9A6">
        <w:tc>
          <w:tcPr>
            <w:tcW w:w="870" w:type="dxa"/>
            <w:vAlign w:val="center"/>
          </w:tcPr>
          <w:p w14:paraId="779DBCF8" w14:textId="77777777" w:rsidR="00B33EB3" w:rsidRPr="00390517" w:rsidRDefault="00B33EB3" w:rsidP="00AA782B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9051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6922" w:type="dxa"/>
            <w:vAlign w:val="center"/>
          </w:tcPr>
          <w:p w14:paraId="79675F4A" w14:textId="77777777" w:rsidR="00B33EB3" w:rsidRPr="00390517" w:rsidRDefault="00B33EB3" w:rsidP="00AA782B">
            <w:pPr>
              <w:autoSpaceDE w:val="0"/>
              <w:snapToGrid w:val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90517">
              <w:rPr>
                <w:rFonts w:asciiTheme="minorHAnsi" w:hAnsiTheme="minorHAnsi" w:cstheme="minorHAnsi"/>
                <w:b/>
                <w:sz w:val="20"/>
                <w:szCs w:val="20"/>
              </w:rPr>
              <w:t>APARAT DO TERAPII WYSOKOPRZEPŁYWOWEJ OPTIFLOW</w:t>
            </w:r>
          </w:p>
        </w:tc>
        <w:tc>
          <w:tcPr>
            <w:tcW w:w="1275" w:type="dxa"/>
            <w:vAlign w:val="center"/>
          </w:tcPr>
          <w:p w14:paraId="0DBF9AFD" w14:textId="35142037" w:rsidR="00B33EB3" w:rsidRPr="00390517" w:rsidRDefault="00B33EB3" w:rsidP="1EC2D9A6">
            <w:pPr>
              <w:autoSpaceDE w:val="0"/>
              <w:snapToGrid w:val="0"/>
              <w:jc w:val="center"/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</w:pPr>
          </w:p>
        </w:tc>
      </w:tr>
      <w:tr w:rsidR="00EF09A1" w:rsidRPr="00390517" w14:paraId="04461CED" w14:textId="77777777" w:rsidTr="1EC2D9A6">
        <w:trPr>
          <w:trHeight w:val="317"/>
        </w:trPr>
        <w:tc>
          <w:tcPr>
            <w:tcW w:w="870" w:type="dxa"/>
            <w:vAlign w:val="center"/>
          </w:tcPr>
          <w:p w14:paraId="53883927" w14:textId="47C79B2D" w:rsidR="00EF09A1" w:rsidRPr="00390517" w:rsidRDefault="00C26D04" w:rsidP="00EF09A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EF09A1" w:rsidRPr="00390517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6922" w:type="dxa"/>
            <w:vAlign w:val="center"/>
          </w:tcPr>
          <w:p w14:paraId="2C057672" w14:textId="54DF6465" w:rsidR="00EF09A1" w:rsidRPr="00390517" w:rsidRDefault="00EF09A1" w:rsidP="00EF09A1">
            <w:pPr>
              <w:shd w:val="clear" w:color="auto" w:fill="FFFFFF"/>
              <w:suppressAutoHyphens w:val="0"/>
              <w:jc w:val="both"/>
              <w:rPr>
                <w:rFonts w:asciiTheme="minorHAnsi" w:hAnsiTheme="minorHAnsi" w:cstheme="minorHAnsi"/>
                <w:color w:val="212121"/>
                <w:kern w:val="0"/>
                <w:sz w:val="20"/>
                <w:szCs w:val="20"/>
                <w:lang w:eastAsia="pl-PL"/>
              </w:rPr>
            </w:pPr>
            <w:r w:rsidRPr="00AA3BC1">
              <w:rPr>
                <w:rFonts w:cs="Calibri"/>
                <w:sz w:val="18"/>
                <w:szCs w:val="18"/>
              </w:rPr>
              <w:t xml:space="preserve">Nawilżacz z wbudowanym generatorem przepływu, który dostarcza ogrzane </w:t>
            </w:r>
            <w:r w:rsidRPr="00AA3BC1">
              <w:rPr>
                <w:rFonts w:cs="Calibri"/>
                <w:sz w:val="18"/>
                <w:szCs w:val="18"/>
              </w:rPr>
              <w:br/>
              <w:t xml:space="preserve">i nawilżone gazy oddechowe o wysokim przepływie samodzielnie oddychającym pacjentom poprzez różnego rodzaju przyłącza pacjenta </w:t>
            </w:r>
          </w:p>
        </w:tc>
        <w:tc>
          <w:tcPr>
            <w:tcW w:w="1275" w:type="dxa"/>
            <w:vAlign w:val="center"/>
          </w:tcPr>
          <w:p w14:paraId="689DAEC1" w14:textId="77777777" w:rsidR="00EF09A1" w:rsidRPr="00390517" w:rsidRDefault="00EF09A1" w:rsidP="00EF09A1">
            <w:pPr>
              <w:shd w:val="clear" w:color="auto" w:fill="FFFFFF"/>
              <w:suppressAutoHyphens w:val="0"/>
              <w:jc w:val="center"/>
              <w:rPr>
                <w:rFonts w:asciiTheme="minorHAnsi" w:hAnsiTheme="minorHAnsi" w:cstheme="minorHAnsi"/>
                <w:color w:val="212121"/>
                <w:kern w:val="0"/>
                <w:sz w:val="20"/>
                <w:szCs w:val="20"/>
                <w:lang w:eastAsia="pl-PL"/>
              </w:rPr>
            </w:pPr>
          </w:p>
        </w:tc>
      </w:tr>
      <w:tr w:rsidR="00EF09A1" w:rsidRPr="00390517" w14:paraId="02C85743" w14:textId="77777777" w:rsidTr="1EC2D9A6">
        <w:tc>
          <w:tcPr>
            <w:tcW w:w="870" w:type="dxa"/>
            <w:vAlign w:val="center"/>
          </w:tcPr>
          <w:p w14:paraId="10D0586A" w14:textId="39F51693" w:rsidR="00EF09A1" w:rsidRPr="00390517" w:rsidRDefault="00C26D04" w:rsidP="00EF09A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EF09A1" w:rsidRPr="00390517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6922" w:type="dxa"/>
            <w:vAlign w:val="center"/>
          </w:tcPr>
          <w:p w14:paraId="23DC8359" w14:textId="04303727" w:rsidR="00EF09A1" w:rsidRPr="00390517" w:rsidRDefault="00EF09A1" w:rsidP="00EF09A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A3BC1">
              <w:rPr>
                <w:rFonts w:cs="Calibri"/>
                <w:sz w:val="18"/>
                <w:szCs w:val="18"/>
              </w:rPr>
              <w:t xml:space="preserve">Urządzenie fabrycznie nowe, rok produkcji </w:t>
            </w:r>
            <w:r w:rsidR="0085057D">
              <w:rPr>
                <w:rFonts w:cs="Calibri"/>
                <w:sz w:val="18"/>
                <w:szCs w:val="18"/>
              </w:rPr>
              <w:t>……..</w:t>
            </w:r>
          </w:p>
        </w:tc>
        <w:tc>
          <w:tcPr>
            <w:tcW w:w="1275" w:type="dxa"/>
            <w:vAlign w:val="center"/>
          </w:tcPr>
          <w:p w14:paraId="5DA7A095" w14:textId="77777777" w:rsidR="00EF09A1" w:rsidRPr="00390517" w:rsidRDefault="00EF09A1" w:rsidP="00EF09A1">
            <w:pPr>
              <w:jc w:val="center"/>
              <w:rPr>
                <w:rFonts w:asciiTheme="minorHAnsi" w:hAnsiTheme="minorHAnsi" w:cstheme="minorHAnsi"/>
                <w:color w:val="212121"/>
                <w:kern w:val="0"/>
                <w:sz w:val="20"/>
                <w:szCs w:val="20"/>
                <w:lang w:eastAsia="pl-PL"/>
              </w:rPr>
            </w:pPr>
          </w:p>
        </w:tc>
      </w:tr>
      <w:tr w:rsidR="00EF09A1" w:rsidRPr="00390517" w14:paraId="31958838" w14:textId="77777777" w:rsidTr="1EC2D9A6">
        <w:tc>
          <w:tcPr>
            <w:tcW w:w="870" w:type="dxa"/>
            <w:vAlign w:val="center"/>
          </w:tcPr>
          <w:p w14:paraId="5AC864BA" w14:textId="7D984470" w:rsidR="00EF09A1" w:rsidRPr="00FF3CAD" w:rsidRDefault="00C26D04" w:rsidP="00EF09A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EF09A1" w:rsidRPr="00FF3CAD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6922" w:type="dxa"/>
            <w:vAlign w:val="center"/>
          </w:tcPr>
          <w:p w14:paraId="564DF522" w14:textId="77777777" w:rsidR="00EF09A1" w:rsidRPr="00AA3BC1" w:rsidRDefault="00EF09A1" w:rsidP="00EF09A1">
            <w:pPr>
              <w:rPr>
                <w:rFonts w:cs="Calibri"/>
                <w:sz w:val="18"/>
                <w:szCs w:val="18"/>
              </w:rPr>
            </w:pPr>
            <w:r w:rsidRPr="00AA3BC1">
              <w:rPr>
                <w:rFonts w:cs="Calibri"/>
                <w:sz w:val="18"/>
                <w:szCs w:val="18"/>
              </w:rPr>
              <w:t>Cyfrowy, dotykowy, kolorowy wyświetlacz z możliwością wyświetlania co najmniej 5 parametrów jednocześnie: temperatura, prędkość przepływu, stężenie tlenu, natlenowanie krwi obwodowej, tętno.</w:t>
            </w:r>
          </w:p>
          <w:p w14:paraId="54CD2709" w14:textId="07C1EA21" w:rsidR="00EF09A1" w:rsidRPr="00EC4DEC" w:rsidRDefault="00EF09A1" w:rsidP="00EF09A1">
            <w:pPr>
              <w:jc w:val="both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AA3BC1">
              <w:rPr>
                <w:rFonts w:cs="Calibri"/>
                <w:i/>
                <w:sz w:val="18"/>
                <w:szCs w:val="18"/>
              </w:rPr>
              <w:t>Podać</w:t>
            </w:r>
          </w:p>
        </w:tc>
        <w:tc>
          <w:tcPr>
            <w:tcW w:w="1275" w:type="dxa"/>
            <w:vAlign w:val="center"/>
          </w:tcPr>
          <w:p w14:paraId="5D5F7197" w14:textId="77777777" w:rsidR="00EF09A1" w:rsidRPr="00EC4DEC" w:rsidRDefault="00EF09A1" w:rsidP="00EF09A1">
            <w:pPr>
              <w:jc w:val="center"/>
              <w:rPr>
                <w:rFonts w:asciiTheme="minorHAnsi" w:hAnsiTheme="minorHAnsi" w:cstheme="minorHAnsi"/>
                <w:color w:val="212121"/>
                <w:kern w:val="0"/>
                <w:sz w:val="20"/>
                <w:szCs w:val="20"/>
                <w:lang w:eastAsia="pl-PL"/>
              </w:rPr>
            </w:pPr>
          </w:p>
        </w:tc>
      </w:tr>
      <w:tr w:rsidR="00EF09A1" w:rsidRPr="00390517" w14:paraId="72A69899" w14:textId="77777777" w:rsidTr="1EC2D9A6">
        <w:tc>
          <w:tcPr>
            <w:tcW w:w="870" w:type="dxa"/>
            <w:vAlign w:val="center"/>
          </w:tcPr>
          <w:p w14:paraId="5097A86E" w14:textId="2304CD7E" w:rsidR="00EF09A1" w:rsidRPr="00390517" w:rsidRDefault="00C26D04" w:rsidP="00EF09A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="00EF09A1" w:rsidRPr="00390517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6922" w:type="dxa"/>
            <w:vAlign w:val="center"/>
          </w:tcPr>
          <w:p w14:paraId="652566DD" w14:textId="64EE9E93" w:rsidR="00EF09A1" w:rsidRPr="00EC4DEC" w:rsidRDefault="00EF09A1" w:rsidP="00EF09A1">
            <w:pPr>
              <w:jc w:val="both"/>
              <w:rPr>
                <w:rFonts w:asciiTheme="minorHAnsi" w:hAnsiTheme="minorHAnsi" w:cstheme="minorHAnsi"/>
                <w:color w:val="212121"/>
                <w:kern w:val="0"/>
                <w:sz w:val="20"/>
                <w:szCs w:val="20"/>
                <w:lang w:eastAsia="pl-PL"/>
              </w:rPr>
            </w:pPr>
            <w:r w:rsidRPr="00AA3BC1">
              <w:rPr>
                <w:rFonts w:cs="Calibri"/>
                <w:sz w:val="18"/>
                <w:szCs w:val="18"/>
              </w:rPr>
              <w:t>Wyświetlane informacje w języku polskim</w:t>
            </w:r>
          </w:p>
        </w:tc>
        <w:tc>
          <w:tcPr>
            <w:tcW w:w="1275" w:type="dxa"/>
            <w:vAlign w:val="center"/>
          </w:tcPr>
          <w:p w14:paraId="66E8237E" w14:textId="77777777" w:rsidR="00EF09A1" w:rsidRPr="00EC4DEC" w:rsidRDefault="00EF09A1" w:rsidP="00EF09A1">
            <w:pPr>
              <w:jc w:val="center"/>
              <w:rPr>
                <w:rFonts w:asciiTheme="minorHAnsi" w:hAnsiTheme="minorHAnsi" w:cstheme="minorHAnsi"/>
                <w:color w:val="212121"/>
                <w:kern w:val="0"/>
                <w:sz w:val="20"/>
                <w:szCs w:val="20"/>
                <w:lang w:eastAsia="pl-PL"/>
              </w:rPr>
            </w:pPr>
          </w:p>
        </w:tc>
      </w:tr>
      <w:tr w:rsidR="00EF09A1" w:rsidRPr="00390517" w14:paraId="1F88CD95" w14:textId="77777777" w:rsidTr="1EC2D9A6">
        <w:tc>
          <w:tcPr>
            <w:tcW w:w="870" w:type="dxa"/>
            <w:vAlign w:val="center"/>
          </w:tcPr>
          <w:p w14:paraId="29D47FEA" w14:textId="243E4E3E" w:rsidR="00EF09A1" w:rsidRPr="00390517" w:rsidRDefault="00C26D04" w:rsidP="00EF09A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EF09A1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6922" w:type="dxa"/>
            <w:vAlign w:val="center"/>
          </w:tcPr>
          <w:p w14:paraId="731EC50D" w14:textId="5B8CA48A" w:rsidR="00EF09A1" w:rsidRPr="00AA3BC1" w:rsidRDefault="00EF09A1" w:rsidP="00EF09A1">
            <w:pPr>
              <w:rPr>
                <w:rFonts w:cs="Calibri"/>
                <w:sz w:val="18"/>
                <w:szCs w:val="18"/>
              </w:rPr>
            </w:pPr>
            <w:r w:rsidRPr="00AA3BC1">
              <w:rPr>
                <w:rFonts w:cs="Calibri"/>
                <w:sz w:val="18"/>
                <w:szCs w:val="18"/>
              </w:rPr>
              <w:t>Min zakres ustawienia temperatury: 31 - 37 stopni C</w:t>
            </w:r>
            <w:r w:rsidR="00E55DEA">
              <w:rPr>
                <w:rFonts w:cs="Calibri"/>
                <w:sz w:val="18"/>
                <w:szCs w:val="18"/>
              </w:rPr>
              <w:t>, regulacja co 1 stopień C</w:t>
            </w:r>
          </w:p>
          <w:p w14:paraId="583BECBA" w14:textId="7E7A75AF" w:rsidR="00EF09A1" w:rsidRPr="00EC4DEC" w:rsidRDefault="00EF09A1" w:rsidP="00EF09A1">
            <w:pPr>
              <w:shd w:val="clear" w:color="auto" w:fill="FFFFFF"/>
              <w:suppressAutoHyphens w:val="0"/>
              <w:jc w:val="both"/>
              <w:rPr>
                <w:rFonts w:asciiTheme="minorHAnsi" w:hAnsiTheme="minorHAnsi" w:cstheme="minorHAnsi"/>
                <w:color w:val="212121"/>
                <w:kern w:val="0"/>
                <w:sz w:val="20"/>
                <w:szCs w:val="20"/>
                <w:lang w:eastAsia="pl-PL"/>
              </w:rPr>
            </w:pPr>
            <w:r w:rsidRPr="00AA3BC1">
              <w:rPr>
                <w:rFonts w:cs="Calibri"/>
                <w:i/>
                <w:sz w:val="18"/>
                <w:szCs w:val="18"/>
              </w:rPr>
              <w:t>Podać</w:t>
            </w:r>
          </w:p>
        </w:tc>
        <w:tc>
          <w:tcPr>
            <w:tcW w:w="1275" w:type="dxa"/>
            <w:vAlign w:val="center"/>
          </w:tcPr>
          <w:p w14:paraId="0DF588AB" w14:textId="77777777" w:rsidR="00EF09A1" w:rsidRPr="00EC4DEC" w:rsidRDefault="00EF09A1" w:rsidP="00EF09A1">
            <w:pPr>
              <w:shd w:val="clear" w:color="auto" w:fill="FFFFFF"/>
              <w:suppressAutoHyphens w:val="0"/>
              <w:jc w:val="center"/>
              <w:rPr>
                <w:rFonts w:asciiTheme="minorHAnsi" w:hAnsiTheme="minorHAnsi" w:cstheme="minorHAnsi"/>
                <w:color w:val="212121"/>
                <w:kern w:val="0"/>
                <w:sz w:val="20"/>
                <w:szCs w:val="20"/>
                <w:lang w:eastAsia="pl-PL"/>
              </w:rPr>
            </w:pPr>
          </w:p>
        </w:tc>
      </w:tr>
      <w:tr w:rsidR="00EF09A1" w:rsidRPr="00390517" w14:paraId="1B48DDB8" w14:textId="77777777" w:rsidTr="1EC2D9A6">
        <w:trPr>
          <w:trHeight w:val="584"/>
        </w:trPr>
        <w:tc>
          <w:tcPr>
            <w:tcW w:w="870" w:type="dxa"/>
            <w:vAlign w:val="center"/>
          </w:tcPr>
          <w:p w14:paraId="7C392123" w14:textId="5CFFED01" w:rsidR="00EF09A1" w:rsidRPr="00390517" w:rsidRDefault="00C26D04" w:rsidP="00EF09A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="00EF09A1" w:rsidRPr="00390517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6922" w:type="dxa"/>
            <w:vAlign w:val="center"/>
          </w:tcPr>
          <w:p w14:paraId="36B929C9" w14:textId="34AD7745" w:rsidR="00EF09A1" w:rsidRPr="00B153B8" w:rsidRDefault="00B153B8" w:rsidP="00B153B8">
            <w:pPr>
              <w:shd w:val="clear" w:color="auto" w:fill="FFFFFF"/>
              <w:jc w:val="both"/>
              <w:rPr>
                <w:rFonts w:cs="Calibri"/>
                <w:sz w:val="18"/>
                <w:szCs w:val="18"/>
              </w:rPr>
            </w:pPr>
            <w:r w:rsidRPr="00AA3BC1">
              <w:rPr>
                <w:rFonts w:cs="Calibri"/>
                <w:sz w:val="18"/>
                <w:szCs w:val="18"/>
              </w:rPr>
              <w:t>Min zakres prędkości przepływu: 2-</w:t>
            </w:r>
            <w:r w:rsidR="007D0515">
              <w:rPr>
                <w:rFonts w:cs="Calibri"/>
                <w:sz w:val="18"/>
                <w:szCs w:val="18"/>
              </w:rPr>
              <w:t>8</w:t>
            </w:r>
            <w:r w:rsidRPr="00AA3BC1">
              <w:rPr>
                <w:rFonts w:cs="Calibri"/>
                <w:sz w:val="18"/>
                <w:szCs w:val="18"/>
              </w:rPr>
              <w:t>0L/min</w:t>
            </w:r>
            <w:r>
              <w:rPr>
                <w:rFonts w:cs="Calibri"/>
                <w:sz w:val="18"/>
                <w:szCs w:val="18"/>
              </w:rPr>
              <w:t>, możliwość prowadzenia terapii u noworodków</w:t>
            </w:r>
          </w:p>
        </w:tc>
        <w:tc>
          <w:tcPr>
            <w:tcW w:w="1275" w:type="dxa"/>
            <w:vAlign w:val="center"/>
          </w:tcPr>
          <w:p w14:paraId="7884D769" w14:textId="77777777" w:rsidR="00EF09A1" w:rsidRPr="00EC4DEC" w:rsidRDefault="00EF09A1" w:rsidP="00EF09A1">
            <w:pPr>
              <w:shd w:val="clear" w:color="auto" w:fill="FFFFFF"/>
              <w:suppressAutoHyphens w:val="0"/>
              <w:jc w:val="center"/>
              <w:rPr>
                <w:rFonts w:asciiTheme="minorHAnsi" w:hAnsiTheme="minorHAnsi" w:cstheme="minorHAnsi"/>
                <w:color w:val="212121"/>
                <w:kern w:val="0"/>
                <w:sz w:val="20"/>
                <w:szCs w:val="20"/>
                <w:lang w:eastAsia="pl-PL"/>
              </w:rPr>
            </w:pPr>
          </w:p>
        </w:tc>
      </w:tr>
      <w:tr w:rsidR="00EF09A1" w:rsidRPr="00390517" w14:paraId="48569836" w14:textId="77777777" w:rsidTr="1EC2D9A6">
        <w:tc>
          <w:tcPr>
            <w:tcW w:w="870" w:type="dxa"/>
            <w:vAlign w:val="center"/>
          </w:tcPr>
          <w:p w14:paraId="1F62E573" w14:textId="23D91594" w:rsidR="00EF09A1" w:rsidRPr="00390517" w:rsidRDefault="007A71C6" w:rsidP="007A71C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7</w:t>
            </w:r>
            <w:r w:rsidR="00EF09A1" w:rsidRPr="00390517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6922" w:type="dxa"/>
            <w:vAlign w:val="center"/>
          </w:tcPr>
          <w:p w14:paraId="30092D11" w14:textId="0DBB7460" w:rsidR="00EF09A1" w:rsidRPr="00B153B8" w:rsidRDefault="00EF09A1" w:rsidP="00B153B8">
            <w:pPr>
              <w:shd w:val="clear" w:color="auto" w:fill="FFFFFF"/>
              <w:rPr>
                <w:rFonts w:cs="Calibri"/>
                <w:sz w:val="18"/>
                <w:szCs w:val="18"/>
              </w:rPr>
            </w:pPr>
            <w:r w:rsidRPr="00AA3BC1">
              <w:rPr>
                <w:rFonts w:cs="Calibri"/>
                <w:sz w:val="18"/>
                <w:szCs w:val="18"/>
              </w:rPr>
              <w:t>Możliwość uzyskania stężenia tlenu FiO2 zakresie od 21 % do 100 %.</w:t>
            </w:r>
          </w:p>
        </w:tc>
        <w:tc>
          <w:tcPr>
            <w:tcW w:w="1275" w:type="dxa"/>
            <w:vAlign w:val="center"/>
          </w:tcPr>
          <w:p w14:paraId="6B12B92B" w14:textId="77777777" w:rsidR="00EF09A1" w:rsidRPr="00EC4DEC" w:rsidRDefault="00EF09A1" w:rsidP="00EF09A1">
            <w:pPr>
              <w:shd w:val="clear" w:color="auto" w:fill="FFFFFF"/>
              <w:suppressAutoHyphens w:val="0"/>
              <w:jc w:val="center"/>
              <w:rPr>
                <w:rFonts w:asciiTheme="minorHAnsi" w:hAnsiTheme="minorHAnsi" w:cstheme="minorHAnsi"/>
                <w:color w:val="212121"/>
                <w:kern w:val="0"/>
                <w:sz w:val="20"/>
                <w:szCs w:val="20"/>
                <w:lang w:eastAsia="pl-PL"/>
              </w:rPr>
            </w:pPr>
          </w:p>
        </w:tc>
      </w:tr>
      <w:tr w:rsidR="00EF09A1" w:rsidRPr="00390517" w14:paraId="0B8D5902" w14:textId="77777777" w:rsidTr="1EC2D9A6">
        <w:tc>
          <w:tcPr>
            <w:tcW w:w="870" w:type="dxa"/>
            <w:vAlign w:val="center"/>
          </w:tcPr>
          <w:p w14:paraId="3D1A378B" w14:textId="3A8A45A4" w:rsidR="00EF09A1" w:rsidRPr="003D3846" w:rsidRDefault="007A71C6" w:rsidP="00EF09A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="00EF09A1" w:rsidRPr="003D3846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6922" w:type="dxa"/>
            <w:vAlign w:val="center"/>
          </w:tcPr>
          <w:p w14:paraId="31D1A6DD" w14:textId="6BF21827" w:rsidR="00EF09A1" w:rsidRPr="00EC4DEC" w:rsidRDefault="00EF09A1" w:rsidP="00EF09A1">
            <w:pPr>
              <w:shd w:val="clear" w:color="auto" w:fill="FFFFFF"/>
              <w:suppressAutoHyphens w:val="0"/>
              <w:jc w:val="both"/>
              <w:rPr>
                <w:rFonts w:asciiTheme="minorHAnsi" w:hAnsiTheme="minorHAnsi" w:cstheme="minorHAnsi"/>
                <w:kern w:val="0"/>
                <w:sz w:val="20"/>
                <w:szCs w:val="20"/>
                <w:lang w:eastAsia="pl-PL"/>
              </w:rPr>
            </w:pPr>
            <w:r w:rsidRPr="00AA3BC1">
              <w:rPr>
                <w:rFonts w:cs="Calibri"/>
                <w:sz w:val="18"/>
                <w:szCs w:val="18"/>
              </w:rPr>
              <w:t xml:space="preserve">Urządzenie z wbudowanym reduktorem tlenowym </w:t>
            </w:r>
          </w:p>
        </w:tc>
        <w:tc>
          <w:tcPr>
            <w:tcW w:w="1275" w:type="dxa"/>
            <w:vAlign w:val="center"/>
          </w:tcPr>
          <w:p w14:paraId="52FB3E2E" w14:textId="77777777" w:rsidR="00EF09A1" w:rsidRPr="00EC4DEC" w:rsidRDefault="00EF09A1" w:rsidP="00EF09A1">
            <w:pPr>
              <w:shd w:val="clear" w:color="auto" w:fill="FFFFFF"/>
              <w:suppressAutoHyphens w:val="0"/>
              <w:jc w:val="center"/>
              <w:rPr>
                <w:rFonts w:asciiTheme="minorHAnsi" w:hAnsiTheme="minorHAnsi" w:cstheme="minorHAnsi"/>
                <w:kern w:val="0"/>
                <w:sz w:val="20"/>
                <w:szCs w:val="20"/>
                <w:lang w:eastAsia="pl-PL"/>
              </w:rPr>
            </w:pPr>
          </w:p>
        </w:tc>
      </w:tr>
      <w:tr w:rsidR="00EF09A1" w:rsidRPr="00390517" w14:paraId="0050D713" w14:textId="77777777" w:rsidTr="1EC2D9A6">
        <w:tc>
          <w:tcPr>
            <w:tcW w:w="870" w:type="dxa"/>
            <w:vAlign w:val="center"/>
          </w:tcPr>
          <w:p w14:paraId="469454A0" w14:textId="18FE448D" w:rsidR="00EF09A1" w:rsidRPr="003D3846" w:rsidRDefault="007A71C6" w:rsidP="00EF09A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</w:t>
            </w:r>
            <w:r w:rsidR="00EF09A1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6922" w:type="dxa"/>
            <w:vAlign w:val="center"/>
          </w:tcPr>
          <w:p w14:paraId="437F550B" w14:textId="1CD417AF" w:rsidR="00EF09A1" w:rsidRPr="00EC4DEC" w:rsidRDefault="00EF09A1" w:rsidP="00EF09A1">
            <w:pPr>
              <w:shd w:val="clear" w:color="auto" w:fill="FFFFFF"/>
              <w:suppressAutoHyphens w:val="0"/>
              <w:jc w:val="both"/>
              <w:rPr>
                <w:rFonts w:asciiTheme="minorHAnsi" w:hAnsiTheme="minorHAnsi" w:cstheme="minorHAnsi"/>
                <w:kern w:val="0"/>
                <w:sz w:val="20"/>
                <w:szCs w:val="20"/>
                <w:lang w:eastAsia="pl-PL"/>
              </w:rPr>
            </w:pPr>
            <w:r w:rsidRPr="00AA3BC1">
              <w:rPr>
                <w:rFonts w:cs="Calibri"/>
                <w:sz w:val="18"/>
                <w:szCs w:val="18"/>
              </w:rPr>
              <w:t>Zintegrowane mieszanie tlenu</w:t>
            </w:r>
          </w:p>
        </w:tc>
        <w:tc>
          <w:tcPr>
            <w:tcW w:w="1275" w:type="dxa"/>
            <w:vAlign w:val="center"/>
          </w:tcPr>
          <w:p w14:paraId="06EE5573" w14:textId="77777777" w:rsidR="00EF09A1" w:rsidRPr="00EC4DEC" w:rsidRDefault="00EF09A1" w:rsidP="00EF09A1">
            <w:pPr>
              <w:shd w:val="clear" w:color="auto" w:fill="FFFFFF"/>
              <w:suppressAutoHyphens w:val="0"/>
              <w:jc w:val="center"/>
              <w:rPr>
                <w:rFonts w:asciiTheme="minorHAnsi" w:hAnsiTheme="minorHAnsi" w:cstheme="minorHAnsi"/>
                <w:kern w:val="0"/>
                <w:sz w:val="20"/>
                <w:szCs w:val="20"/>
                <w:lang w:eastAsia="pl-PL"/>
              </w:rPr>
            </w:pPr>
          </w:p>
        </w:tc>
      </w:tr>
      <w:tr w:rsidR="00EF09A1" w:rsidRPr="00390517" w14:paraId="31EE68FB" w14:textId="77777777" w:rsidTr="1EC2D9A6">
        <w:tc>
          <w:tcPr>
            <w:tcW w:w="870" w:type="dxa"/>
            <w:vAlign w:val="center"/>
          </w:tcPr>
          <w:p w14:paraId="694DDE37" w14:textId="0F1D3413" w:rsidR="00EF09A1" w:rsidRPr="003D3846" w:rsidRDefault="00EF09A1" w:rsidP="00EF09A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7A71C6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6922" w:type="dxa"/>
            <w:vAlign w:val="center"/>
          </w:tcPr>
          <w:p w14:paraId="6B52D3B2" w14:textId="1F1B9552" w:rsidR="00EF09A1" w:rsidRPr="00EC4DEC" w:rsidRDefault="00EF09A1" w:rsidP="00EF09A1">
            <w:pPr>
              <w:shd w:val="clear" w:color="auto" w:fill="FFFFFF"/>
              <w:suppressAutoHyphens w:val="0"/>
              <w:jc w:val="both"/>
              <w:rPr>
                <w:rFonts w:asciiTheme="minorHAnsi" w:hAnsiTheme="minorHAnsi" w:cstheme="minorHAnsi"/>
                <w:kern w:val="0"/>
                <w:sz w:val="20"/>
                <w:szCs w:val="20"/>
                <w:lang w:eastAsia="pl-PL"/>
              </w:rPr>
            </w:pPr>
            <w:r w:rsidRPr="00AA3BC1">
              <w:rPr>
                <w:rFonts w:cs="Calibri"/>
                <w:sz w:val="18"/>
                <w:szCs w:val="18"/>
              </w:rPr>
              <w:t>Wbudowany ultradźwiękowy czujnik tlenowy</w:t>
            </w:r>
          </w:p>
        </w:tc>
        <w:tc>
          <w:tcPr>
            <w:tcW w:w="1275" w:type="dxa"/>
            <w:vAlign w:val="center"/>
          </w:tcPr>
          <w:p w14:paraId="63904D32" w14:textId="77777777" w:rsidR="00EF09A1" w:rsidRPr="00EC4DEC" w:rsidRDefault="00EF09A1" w:rsidP="00EF09A1">
            <w:pPr>
              <w:shd w:val="clear" w:color="auto" w:fill="FFFFFF"/>
              <w:suppressAutoHyphens w:val="0"/>
              <w:jc w:val="center"/>
              <w:rPr>
                <w:rFonts w:asciiTheme="minorHAnsi" w:hAnsiTheme="minorHAnsi" w:cstheme="minorHAnsi"/>
                <w:kern w:val="0"/>
                <w:sz w:val="20"/>
                <w:szCs w:val="20"/>
                <w:lang w:eastAsia="pl-PL"/>
              </w:rPr>
            </w:pPr>
          </w:p>
        </w:tc>
      </w:tr>
      <w:tr w:rsidR="00EF09A1" w:rsidRPr="00390517" w14:paraId="141BBF40" w14:textId="77777777" w:rsidTr="1EC2D9A6">
        <w:tc>
          <w:tcPr>
            <w:tcW w:w="870" w:type="dxa"/>
            <w:vAlign w:val="center"/>
          </w:tcPr>
          <w:p w14:paraId="2F42907E" w14:textId="7881C368" w:rsidR="00EF09A1" w:rsidRPr="003D3846" w:rsidRDefault="00EF09A1" w:rsidP="00EF09A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7A71C6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6922" w:type="dxa"/>
            <w:vAlign w:val="center"/>
          </w:tcPr>
          <w:p w14:paraId="27ADFD27" w14:textId="51A44A67" w:rsidR="00EF09A1" w:rsidRPr="00EC4DEC" w:rsidRDefault="00EF09A1" w:rsidP="00EF09A1">
            <w:pPr>
              <w:shd w:val="clear" w:color="auto" w:fill="FFFFFF"/>
              <w:suppressAutoHyphens w:val="0"/>
              <w:jc w:val="both"/>
              <w:rPr>
                <w:rFonts w:asciiTheme="minorHAnsi" w:hAnsiTheme="minorHAnsi" w:cstheme="minorHAnsi"/>
                <w:kern w:val="0"/>
                <w:sz w:val="20"/>
                <w:szCs w:val="20"/>
                <w:lang w:eastAsia="pl-PL"/>
              </w:rPr>
            </w:pPr>
            <w:r w:rsidRPr="00AA3BC1">
              <w:rPr>
                <w:rFonts w:cs="Calibri"/>
                <w:sz w:val="18"/>
                <w:szCs w:val="18"/>
              </w:rPr>
              <w:t>Wbudowany w urządzenie port tlenu pod wysokim ciśnieniem (HPO)</w:t>
            </w:r>
            <w:r w:rsidR="0079325B">
              <w:rPr>
                <w:rFonts w:cs="Calibri"/>
                <w:sz w:val="18"/>
                <w:szCs w:val="18"/>
              </w:rPr>
              <w:t xml:space="preserve"> oraz pod niskim ciśnieniem</w:t>
            </w:r>
            <w:r w:rsidR="00006B73">
              <w:rPr>
                <w:rFonts w:cs="Calibri"/>
                <w:sz w:val="18"/>
                <w:szCs w:val="18"/>
              </w:rPr>
              <w:t xml:space="preserve"> (LPO)</w:t>
            </w:r>
          </w:p>
        </w:tc>
        <w:tc>
          <w:tcPr>
            <w:tcW w:w="1275" w:type="dxa"/>
            <w:vAlign w:val="center"/>
          </w:tcPr>
          <w:p w14:paraId="58D590AA" w14:textId="77777777" w:rsidR="00EF09A1" w:rsidRPr="00EC4DEC" w:rsidRDefault="00EF09A1" w:rsidP="00EF09A1">
            <w:pPr>
              <w:shd w:val="clear" w:color="auto" w:fill="FFFFFF"/>
              <w:suppressAutoHyphens w:val="0"/>
              <w:jc w:val="center"/>
              <w:rPr>
                <w:rFonts w:asciiTheme="minorHAnsi" w:hAnsiTheme="minorHAnsi" w:cstheme="minorHAnsi"/>
                <w:kern w:val="0"/>
                <w:sz w:val="20"/>
                <w:szCs w:val="20"/>
                <w:lang w:eastAsia="pl-PL"/>
              </w:rPr>
            </w:pPr>
          </w:p>
        </w:tc>
      </w:tr>
      <w:tr w:rsidR="00EF09A1" w:rsidRPr="00390517" w14:paraId="06E3AC8D" w14:textId="77777777" w:rsidTr="1EC2D9A6">
        <w:trPr>
          <w:trHeight w:val="179"/>
        </w:trPr>
        <w:tc>
          <w:tcPr>
            <w:tcW w:w="870" w:type="dxa"/>
            <w:vAlign w:val="center"/>
          </w:tcPr>
          <w:p w14:paraId="489C6397" w14:textId="19276155" w:rsidR="00EF09A1" w:rsidRPr="00390517" w:rsidRDefault="00EF09A1" w:rsidP="00EF09A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905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  <w:r w:rsidR="007A71C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  <w:r w:rsidRPr="003905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</w:p>
        </w:tc>
        <w:tc>
          <w:tcPr>
            <w:tcW w:w="6922" w:type="dxa"/>
            <w:vAlign w:val="center"/>
          </w:tcPr>
          <w:p w14:paraId="32A564BC" w14:textId="1AE23164" w:rsidR="00EF09A1" w:rsidRPr="00B153B8" w:rsidRDefault="00B153B8" w:rsidP="00B153B8">
            <w:pPr>
              <w:shd w:val="clear" w:color="auto" w:fill="FFFFFF"/>
              <w:jc w:val="both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Urządzenie wyposażone w akumulator litowo-jonowy, czas ładowania akumulatora od 0 do 100%:  mniej niż 7 godzin</w:t>
            </w:r>
          </w:p>
        </w:tc>
        <w:tc>
          <w:tcPr>
            <w:tcW w:w="1275" w:type="dxa"/>
            <w:vAlign w:val="center"/>
          </w:tcPr>
          <w:p w14:paraId="0E1641B6" w14:textId="77777777" w:rsidR="00EF09A1" w:rsidRPr="00EC4DEC" w:rsidRDefault="00EF09A1" w:rsidP="00EF09A1">
            <w:pPr>
              <w:shd w:val="clear" w:color="auto" w:fill="FFFFFF"/>
              <w:suppressAutoHyphens w:val="0"/>
              <w:jc w:val="center"/>
              <w:rPr>
                <w:rFonts w:asciiTheme="minorHAnsi" w:hAnsiTheme="minorHAnsi" w:cstheme="minorHAnsi"/>
                <w:color w:val="000000"/>
                <w:kern w:val="0"/>
                <w:sz w:val="20"/>
                <w:szCs w:val="20"/>
                <w:lang w:eastAsia="pl-PL"/>
              </w:rPr>
            </w:pPr>
          </w:p>
        </w:tc>
      </w:tr>
      <w:tr w:rsidR="00EF09A1" w:rsidRPr="00390517" w14:paraId="1EEFE9CE" w14:textId="77777777" w:rsidTr="1EC2D9A6">
        <w:tc>
          <w:tcPr>
            <w:tcW w:w="870" w:type="dxa"/>
            <w:vAlign w:val="center"/>
          </w:tcPr>
          <w:p w14:paraId="4610F0C7" w14:textId="6E51CD44" w:rsidR="00EF09A1" w:rsidRPr="00390517" w:rsidRDefault="00EF09A1" w:rsidP="00EF09A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  <w:r w:rsidR="007A71C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</w:p>
        </w:tc>
        <w:tc>
          <w:tcPr>
            <w:tcW w:w="6922" w:type="dxa"/>
            <w:vAlign w:val="center"/>
          </w:tcPr>
          <w:p w14:paraId="12F1D7DD" w14:textId="0664A512" w:rsidR="00EF09A1" w:rsidRPr="00EC4DEC" w:rsidRDefault="00EF09A1" w:rsidP="00EF09A1">
            <w:pPr>
              <w:shd w:val="clear" w:color="auto" w:fill="FFFFFF"/>
              <w:suppressAutoHyphens w:val="0"/>
              <w:jc w:val="both"/>
              <w:rPr>
                <w:rFonts w:asciiTheme="minorHAnsi" w:hAnsiTheme="minorHAnsi" w:cstheme="minorHAnsi"/>
                <w:color w:val="000000"/>
                <w:kern w:val="0"/>
                <w:sz w:val="20"/>
                <w:szCs w:val="20"/>
                <w:lang w:eastAsia="pl-PL"/>
              </w:rPr>
            </w:pPr>
            <w:r w:rsidRPr="00AA3BC1">
              <w:rPr>
                <w:rFonts w:cs="Calibri"/>
                <w:sz w:val="18"/>
                <w:szCs w:val="18"/>
              </w:rPr>
              <w:t xml:space="preserve">Urządzenie wyposażone w co najmniej 2 gniazda USB </w:t>
            </w:r>
          </w:p>
        </w:tc>
        <w:tc>
          <w:tcPr>
            <w:tcW w:w="1275" w:type="dxa"/>
            <w:vAlign w:val="center"/>
          </w:tcPr>
          <w:p w14:paraId="62F2FD65" w14:textId="77777777" w:rsidR="00EF09A1" w:rsidRPr="00EC4DEC" w:rsidRDefault="00EF09A1" w:rsidP="00EF09A1">
            <w:pPr>
              <w:shd w:val="clear" w:color="auto" w:fill="FFFFFF"/>
              <w:suppressAutoHyphens w:val="0"/>
              <w:jc w:val="center"/>
              <w:rPr>
                <w:rFonts w:asciiTheme="minorHAnsi" w:hAnsiTheme="minorHAnsi" w:cstheme="minorHAnsi"/>
                <w:color w:val="000000"/>
                <w:kern w:val="0"/>
                <w:sz w:val="20"/>
                <w:szCs w:val="20"/>
                <w:lang w:eastAsia="pl-PL"/>
              </w:rPr>
            </w:pPr>
          </w:p>
        </w:tc>
      </w:tr>
      <w:tr w:rsidR="00EF09A1" w:rsidRPr="00390517" w14:paraId="6F67BCDB" w14:textId="77777777" w:rsidTr="1EC2D9A6">
        <w:trPr>
          <w:trHeight w:val="756"/>
        </w:trPr>
        <w:tc>
          <w:tcPr>
            <w:tcW w:w="870" w:type="dxa"/>
            <w:vAlign w:val="center"/>
          </w:tcPr>
          <w:p w14:paraId="31009350" w14:textId="59745945" w:rsidR="00EF09A1" w:rsidRPr="00390517" w:rsidRDefault="00EF09A1" w:rsidP="00EF09A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905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  <w:r w:rsidR="007A71C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  <w:r w:rsidRPr="003905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</w:p>
        </w:tc>
        <w:tc>
          <w:tcPr>
            <w:tcW w:w="6922" w:type="dxa"/>
            <w:vAlign w:val="center"/>
          </w:tcPr>
          <w:p w14:paraId="7E202A57" w14:textId="73116363" w:rsidR="00EF09A1" w:rsidRPr="008B1677" w:rsidRDefault="00EF09A1" w:rsidP="008B1677">
            <w:pPr>
              <w:shd w:val="clear" w:color="auto" w:fill="FFFFFF"/>
              <w:rPr>
                <w:rFonts w:cs="Calibri"/>
                <w:sz w:val="18"/>
                <w:szCs w:val="18"/>
              </w:rPr>
            </w:pPr>
            <w:r w:rsidRPr="00AA3BC1">
              <w:rPr>
                <w:rFonts w:cs="Calibri"/>
                <w:sz w:val="18"/>
                <w:szCs w:val="18"/>
              </w:rPr>
              <w:t xml:space="preserve">Alarmy dotyczące min.: terapii, zasilania, tlenu, pulsoksymetrii ze słownym i graficznym wskazaniem błędu w języku polskim. </w:t>
            </w:r>
          </w:p>
        </w:tc>
        <w:tc>
          <w:tcPr>
            <w:tcW w:w="1275" w:type="dxa"/>
            <w:vAlign w:val="center"/>
          </w:tcPr>
          <w:p w14:paraId="33055A58" w14:textId="77777777" w:rsidR="00EF09A1" w:rsidRPr="00EC4DEC" w:rsidRDefault="00EF09A1" w:rsidP="00EF09A1">
            <w:pPr>
              <w:shd w:val="clear" w:color="auto" w:fill="FFFFFF"/>
              <w:suppressAutoHyphens w:val="0"/>
              <w:jc w:val="center"/>
              <w:rPr>
                <w:rFonts w:asciiTheme="minorHAnsi" w:hAnsiTheme="minorHAnsi" w:cstheme="minorHAnsi"/>
                <w:color w:val="000000"/>
                <w:kern w:val="0"/>
                <w:sz w:val="20"/>
                <w:szCs w:val="20"/>
                <w:lang w:eastAsia="pl-PL"/>
              </w:rPr>
            </w:pPr>
          </w:p>
        </w:tc>
      </w:tr>
      <w:tr w:rsidR="00EF09A1" w:rsidRPr="00390517" w14:paraId="76C392BA" w14:textId="77777777" w:rsidTr="1EC2D9A6">
        <w:tc>
          <w:tcPr>
            <w:tcW w:w="870" w:type="dxa"/>
            <w:vAlign w:val="center"/>
          </w:tcPr>
          <w:p w14:paraId="79C5040F" w14:textId="7031DFC4" w:rsidR="00EF09A1" w:rsidRPr="00390517" w:rsidRDefault="00EF09A1" w:rsidP="00EF09A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905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  <w:r w:rsidR="007A71C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  <w:r w:rsidRPr="003905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</w:p>
        </w:tc>
        <w:tc>
          <w:tcPr>
            <w:tcW w:w="6922" w:type="dxa"/>
            <w:vAlign w:val="center"/>
          </w:tcPr>
          <w:p w14:paraId="14EE3A82" w14:textId="77777777" w:rsidR="00EF09A1" w:rsidRPr="00AA3BC1" w:rsidRDefault="00EF09A1" w:rsidP="00EF09A1">
            <w:pPr>
              <w:shd w:val="clear" w:color="auto" w:fill="FFFFFF"/>
              <w:rPr>
                <w:rFonts w:cs="Calibri"/>
                <w:sz w:val="18"/>
                <w:szCs w:val="18"/>
              </w:rPr>
            </w:pPr>
            <w:r w:rsidRPr="00AA3BC1">
              <w:rPr>
                <w:rFonts w:cs="Calibri"/>
                <w:sz w:val="18"/>
                <w:szCs w:val="18"/>
              </w:rPr>
              <w:t>Alarmy pogrupowane według pilności i stopnia ważności w ramach trzech poziomów priorytetu: niski, średni, wysoki. Gdy</w:t>
            </w:r>
          </w:p>
          <w:p w14:paraId="16399FE0" w14:textId="12474AAC" w:rsidR="00EF09A1" w:rsidRPr="00EC4DEC" w:rsidRDefault="00EF09A1" w:rsidP="00EF09A1">
            <w:pPr>
              <w:shd w:val="clear" w:color="auto" w:fill="FFFFFF"/>
              <w:suppressAutoHyphens w:val="0"/>
              <w:jc w:val="both"/>
              <w:rPr>
                <w:rFonts w:asciiTheme="minorHAnsi" w:hAnsiTheme="minorHAnsi" w:cstheme="minorHAnsi"/>
                <w:color w:val="000000"/>
                <w:kern w:val="0"/>
                <w:sz w:val="20"/>
                <w:szCs w:val="20"/>
                <w:lang w:eastAsia="pl-PL"/>
              </w:rPr>
            </w:pPr>
            <w:r w:rsidRPr="00AA3BC1">
              <w:rPr>
                <w:rFonts w:cs="Calibri"/>
                <w:sz w:val="18"/>
                <w:szCs w:val="18"/>
              </w:rPr>
              <w:t>aktywnych jest kilka alarmów, alert dźwiękowy, kontrolka i kolor tła paska komunikatów sygnalizują, że aktywny jest alarm o najwyższym priorytecie.</w:t>
            </w:r>
          </w:p>
        </w:tc>
        <w:tc>
          <w:tcPr>
            <w:tcW w:w="1275" w:type="dxa"/>
            <w:vAlign w:val="center"/>
          </w:tcPr>
          <w:p w14:paraId="3BB7018F" w14:textId="77777777" w:rsidR="00EF09A1" w:rsidRPr="00EC4DEC" w:rsidRDefault="00EF09A1" w:rsidP="00EF09A1">
            <w:pPr>
              <w:shd w:val="clear" w:color="auto" w:fill="FFFFFF"/>
              <w:suppressAutoHyphens w:val="0"/>
              <w:jc w:val="center"/>
              <w:rPr>
                <w:rFonts w:asciiTheme="minorHAnsi" w:hAnsiTheme="minorHAnsi" w:cstheme="minorHAnsi"/>
                <w:color w:val="000000"/>
                <w:kern w:val="0"/>
                <w:sz w:val="20"/>
                <w:szCs w:val="20"/>
                <w:lang w:eastAsia="pl-PL"/>
              </w:rPr>
            </w:pPr>
          </w:p>
        </w:tc>
      </w:tr>
      <w:tr w:rsidR="00EF09A1" w:rsidRPr="00390517" w14:paraId="6C76C792" w14:textId="77777777" w:rsidTr="1EC2D9A6">
        <w:tc>
          <w:tcPr>
            <w:tcW w:w="870" w:type="dxa"/>
            <w:vAlign w:val="center"/>
          </w:tcPr>
          <w:p w14:paraId="47E0EA39" w14:textId="0A2D0693" w:rsidR="00EF09A1" w:rsidRPr="00390517" w:rsidRDefault="00EF09A1" w:rsidP="00EF09A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  <w:r w:rsidR="007A71C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</w:t>
            </w:r>
            <w:r w:rsidRPr="003905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</w:p>
        </w:tc>
        <w:tc>
          <w:tcPr>
            <w:tcW w:w="6922" w:type="dxa"/>
            <w:vAlign w:val="center"/>
          </w:tcPr>
          <w:p w14:paraId="1A8661E7" w14:textId="5F6C41A9" w:rsidR="00EF09A1" w:rsidRPr="00EC4DEC" w:rsidRDefault="00EF09A1" w:rsidP="00EF09A1">
            <w:pPr>
              <w:shd w:val="clear" w:color="auto" w:fill="FFFFFF"/>
              <w:suppressAutoHyphens w:val="0"/>
              <w:jc w:val="both"/>
              <w:rPr>
                <w:rFonts w:asciiTheme="minorHAnsi" w:hAnsiTheme="minorHAnsi" w:cstheme="minorHAnsi"/>
                <w:color w:val="000000"/>
                <w:kern w:val="0"/>
                <w:sz w:val="20"/>
                <w:szCs w:val="20"/>
                <w:lang w:eastAsia="pl-PL"/>
              </w:rPr>
            </w:pPr>
            <w:r w:rsidRPr="00AA3BC1">
              <w:rPr>
                <w:rFonts w:cs="Calibri"/>
                <w:sz w:val="18"/>
                <w:szCs w:val="18"/>
              </w:rPr>
              <w:t xml:space="preserve">Możliwość ustawienia limitów alarmów  </w:t>
            </w:r>
          </w:p>
        </w:tc>
        <w:tc>
          <w:tcPr>
            <w:tcW w:w="1275" w:type="dxa"/>
            <w:vAlign w:val="center"/>
          </w:tcPr>
          <w:p w14:paraId="3066A28D" w14:textId="77777777" w:rsidR="00EF09A1" w:rsidRPr="00EC4DEC" w:rsidRDefault="00EF09A1" w:rsidP="00EF09A1">
            <w:pPr>
              <w:shd w:val="clear" w:color="auto" w:fill="FFFFFF"/>
              <w:suppressAutoHyphens w:val="0"/>
              <w:jc w:val="center"/>
              <w:rPr>
                <w:rFonts w:asciiTheme="minorHAnsi" w:hAnsiTheme="minorHAnsi" w:cstheme="minorHAnsi"/>
                <w:color w:val="000000"/>
                <w:kern w:val="0"/>
                <w:sz w:val="20"/>
                <w:szCs w:val="20"/>
                <w:lang w:eastAsia="pl-PL"/>
              </w:rPr>
            </w:pPr>
          </w:p>
        </w:tc>
      </w:tr>
      <w:tr w:rsidR="00EF09A1" w:rsidRPr="00390517" w14:paraId="2C70DE53" w14:textId="77777777" w:rsidTr="1EC2D9A6">
        <w:tc>
          <w:tcPr>
            <w:tcW w:w="870" w:type="dxa"/>
            <w:vAlign w:val="center"/>
          </w:tcPr>
          <w:p w14:paraId="7D36A12B" w14:textId="0CC34D03" w:rsidR="00EF09A1" w:rsidRPr="00EC4DEC" w:rsidRDefault="007A71C6" w:rsidP="00EF09A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17</w:t>
            </w:r>
            <w:r w:rsidR="00EF09A1" w:rsidRPr="00EC4DEC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6922" w:type="dxa"/>
            <w:vAlign w:val="center"/>
          </w:tcPr>
          <w:p w14:paraId="33D1DDAA" w14:textId="799871B9" w:rsidR="00EF09A1" w:rsidRPr="00EC4DEC" w:rsidRDefault="00EF09A1" w:rsidP="00EF09A1">
            <w:pPr>
              <w:shd w:val="clear" w:color="auto" w:fill="FFFFFF"/>
              <w:suppressAutoHyphens w:val="0"/>
              <w:jc w:val="both"/>
              <w:rPr>
                <w:rFonts w:asciiTheme="minorHAnsi" w:hAnsiTheme="minorHAnsi" w:cstheme="minorHAnsi"/>
                <w:color w:val="000000"/>
                <w:kern w:val="0"/>
                <w:sz w:val="20"/>
                <w:szCs w:val="20"/>
                <w:lang w:eastAsia="pl-PL"/>
              </w:rPr>
            </w:pPr>
            <w:r w:rsidRPr="00AA3BC1">
              <w:rPr>
                <w:rFonts w:cs="Calibri"/>
                <w:sz w:val="18"/>
                <w:szCs w:val="18"/>
              </w:rPr>
              <w:t xml:space="preserve">Urządzenie rejestruje do 24 godzin danych terapii, które można przeglądać na ekranie w formie danych i wykresów. </w:t>
            </w:r>
          </w:p>
        </w:tc>
        <w:tc>
          <w:tcPr>
            <w:tcW w:w="1275" w:type="dxa"/>
            <w:vAlign w:val="center"/>
          </w:tcPr>
          <w:p w14:paraId="1531A418" w14:textId="77777777" w:rsidR="00EF09A1" w:rsidRPr="00EC4DEC" w:rsidRDefault="00EF09A1" w:rsidP="00EF09A1">
            <w:pPr>
              <w:shd w:val="clear" w:color="auto" w:fill="FFFFFF"/>
              <w:suppressAutoHyphens w:val="0"/>
              <w:jc w:val="center"/>
              <w:rPr>
                <w:rFonts w:asciiTheme="minorHAnsi" w:hAnsiTheme="minorHAnsi" w:cstheme="minorHAnsi"/>
                <w:color w:val="000000"/>
                <w:kern w:val="0"/>
                <w:sz w:val="20"/>
                <w:szCs w:val="20"/>
                <w:lang w:eastAsia="pl-PL"/>
              </w:rPr>
            </w:pPr>
          </w:p>
        </w:tc>
      </w:tr>
      <w:tr w:rsidR="00EF09A1" w:rsidRPr="00390517" w14:paraId="5A871645" w14:textId="77777777" w:rsidTr="1EC2D9A6">
        <w:tc>
          <w:tcPr>
            <w:tcW w:w="870" w:type="dxa"/>
            <w:vAlign w:val="center"/>
          </w:tcPr>
          <w:p w14:paraId="23D32FC4" w14:textId="420A27EC" w:rsidR="00EF09A1" w:rsidRPr="00EC4DEC" w:rsidRDefault="007A71C6" w:rsidP="00EF09A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</w:t>
            </w:r>
            <w:r w:rsidR="00EF09A1" w:rsidRPr="00EC4D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</w:p>
        </w:tc>
        <w:tc>
          <w:tcPr>
            <w:tcW w:w="6922" w:type="dxa"/>
            <w:vAlign w:val="center"/>
          </w:tcPr>
          <w:p w14:paraId="77DC3244" w14:textId="58A66E71" w:rsidR="00EF09A1" w:rsidRPr="00EC4DEC" w:rsidRDefault="00EF09A1" w:rsidP="00EF09A1">
            <w:pPr>
              <w:shd w:val="clear" w:color="auto" w:fill="FFFFFF"/>
              <w:suppressAutoHyphens w:val="0"/>
              <w:jc w:val="both"/>
              <w:rPr>
                <w:rFonts w:asciiTheme="minorHAnsi" w:hAnsiTheme="minorHAnsi" w:cstheme="minorHAnsi"/>
                <w:color w:val="000000"/>
                <w:kern w:val="0"/>
                <w:sz w:val="20"/>
                <w:szCs w:val="20"/>
                <w:lang w:eastAsia="pl-PL"/>
              </w:rPr>
            </w:pPr>
            <w:r w:rsidRPr="00AA3BC1">
              <w:rPr>
                <w:rFonts w:cs="Calibri"/>
                <w:sz w:val="18"/>
                <w:szCs w:val="18"/>
              </w:rPr>
              <w:t>Przycisk wyciszania alarmu</w:t>
            </w:r>
          </w:p>
        </w:tc>
        <w:tc>
          <w:tcPr>
            <w:tcW w:w="1275" w:type="dxa"/>
            <w:vAlign w:val="center"/>
          </w:tcPr>
          <w:p w14:paraId="55814028" w14:textId="77777777" w:rsidR="00EF09A1" w:rsidRPr="00EC4DEC" w:rsidRDefault="00EF09A1" w:rsidP="00EF09A1">
            <w:pPr>
              <w:shd w:val="clear" w:color="auto" w:fill="FFFFFF"/>
              <w:suppressAutoHyphens w:val="0"/>
              <w:jc w:val="center"/>
              <w:rPr>
                <w:rFonts w:asciiTheme="minorHAnsi" w:hAnsiTheme="minorHAnsi" w:cstheme="minorHAnsi"/>
                <w:color w:val="000000"/>
                <w:kern w:val="0"/>
                <w:sz w:val="20"/>
                <w:szCs w:val="20"/>
                <w:lang w:eastAsia="pl-PL"/>
              </w:rPr>
            </w:pPr>
          </w:p>
        </w:tc>
      </w:tr>
      <w:tr w:rsidR="00EF09A1" w:rsidRPr="00390517" w14:paraId="4D35DEED" w14:textId="77777777" w:rsidTr="1EC2D9A6">
        <w:tc>
          <w:tcPr>
            <w:tcW w:w="870" w:type="dxa"/>
            <w:vAlign w:val="center"/>
          </w:tcPr>
          <w:p w14:paraId="0B6E49CF" w14:textId="192C20D8" w:rsidR="00EF09A1" w:rsidRPr="00EC4DEC" w:rsidRDefault="007A71C6" w:rsidP="00EF09A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19</w:t>
            </w:r>
            <w:r w:rsidR="00EF09A1" w:rsidRPr="00EC4DEC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6922" w:type="dxa"/>
            <w:vAlign w:val="center"/>
          </w:tcPr>
          <w:p w14:paraId="21123D87" w14:textId="48F80A4E" w:rsidR="00EF09A1" w:rsidRPr="008B1677" w:rsidRDefault="00EF09A1" w:rsidP="008B1677">
            <w:pPr>
              <w:shd w:val="clear" w:color="auto" w:fill="FFFFFF"/>
              <w:rPr>
                <w:rFonts w:cs="Calibri"/>
                <w:sz w:val="18"/>
                <w:szCs w:val="18"/>
              </w:rPr>
            </w:pPr>
            <w:r w:rsidRPr="00AA3BC1">
              <w:rPr>
                <w:rFonts w:cs="Calibri"/>
                <w:sz w:val="18"/>
                <w:szCs w:val="18"/>
              </w:rPr>
              <w:t xml:space="preserve">Masa aparatu max 5 kg  (masa aparatu łącznie z akumulatorem) </w:t>
            </w:r>
          </w:p>
        </w:tc>
        <w:tc>
          <w:tcPr>
            <w:tcW w:w="1275" w:type="dxa"/>
            <w:vAlign w:val="center"/>
          </w:tcPr>
          <w:p w14:paraId="53CF27C7" w14:textId="77777777" w:rsidR="00EF09A1" w:rsidRPr="00EC4DEC" w:rsidRDefault="00EF09A1" w:rsidP="00EF09A1">
            <w:pPr>
              <w:shd w:val="clear" w:color="auto" w:fill="FFFFFF"/>
              <w:suppressAutoHyphens w:val="0"/>
              <w:jc w:val="center"/>
              <w:rPr>
                <w:rFonts w:asciiTheme="minorHAnsi" w:hAnsiTheme="minorHAnsi" w:cstheme="minorHAnsi"/>
                <w:kern w:val="0"/>
                <w:sz w:val="20"/>
                <w:szCs w:val="20"/>
                <w:lang w:eastAsia="pl-PL"/>
              </w:rPr>
            </w:pPr>
          </w:p>
        </w:tc>
      </w:tr>
      <w:tr w:rsidR="00EF09A1" w:rsidRPr="00390517" w14:paraId="62F40902" w14:textId="77777777" w:rsidTr="1EC2D9A6">
        <w:tc>
          <w:tcPr>
            <w:tcW w:w="870" w:type="dxa"/>
            <w:vAlign w:val="center"/>
          </w:tcPr>
          <w:p w14:paraId="36D1A44B" w14:textId="621665B0" w:rsidR="00EF09A1" w:rsidRPr="00EC4DEC" w:rsidRDefault="00EF09A1" w:rsidP="00EF09A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C4DEC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7A71C6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Pr="00EC4DEC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6922" w:type="dxa"/>
            <w:vAlign w:val="center"/>
          </w:tcPr>
          <w:p w14:paraId="2398B367" w14:textId="7AE1D376" w:rsidR="00EF09A1" w:rsidRPr="008B1677" w:rsidRDefault="00EF09A1" w:rsidP="008B1677">
            <w:pPr>
              <w:shd w:val="clear" w:color="auto" w:fill="FFFFFF"/>
              <w:rPr>
                <w:rFonts w:cs="Calibri"/>
                <w:sz w:val="18"/>
                <w:szCs w:val="18"/>
              </w:rPr>
            </w:pPr>
            <w:r w:rsidRPr="00AA3BC1">
              <w:rPr>
                <w:rFonts w:cs="Calibri"/>
                <w:sz w:val="18"/>
                <w:szCs w:val="18"/>
              </w:rPr>
              <w:t>Wymiary urządzenia max: 30,0 cm x 21 cm x 20 cm</w:t>
            </w:r>
          </w:p>
        </w:tc>
        <w:tc>
          <w:tcPr>
            <w:tcW w:w="1275" w:type="dxa"/>
            <w:vAlign w:val="center"/>
          </w:tcPr>
          <w:p w14:paraId="34274E4F" w14:textId="77777777" w:rsidR="00EF09A1" w:rsidRPr="00EC4DEC" w:rsidRDefault="00EF09A1" w:rsidP="00EF09A1">
            <w:pPr>
              <w:shd w:val="clear" w:color="auto" w:fill="FFFFFF"/>
              <w:suppressAutoHyphens w:val="0"/>
              <w:jc w:val="center"/>
              <w:rPr>
                <w:rFonts w:asciiTheme="minorHAnsi" w:hAnsiTheme="minorHAnsi" w:cstheme="minorHAnsi"/>
                <w:kern w:val="0"/>
                <w:sz w:val="20"/>
                <w:szCs w:val="20"/>
                <w:lang w:eastAsia="pl-PL"/>
              </w:rPr>
            </w:pPr>
          </w:p>
        </w:tc>
      </w:tr>
      <w:tr w:rsidR="00A8691C" w:rsidRPr="00390517" w14:paraId="0059C4B0" w14:textId="77777777" w:rsidTr="1EC2D9A6">
        <w:tc>
          <w:tcPr>
            <w:tcW w:w="870" w:type="dxa"/>
            <w:vAlign w:val="center"/>
          </w:tcPr>
          <w:p w14:paraId="5EF64456" w14:textId="35484076" w:rsidR="00A8691C" w:rsidRDefault="00A8691C" w:rsidP="00EF09A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7A71C6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6922" w:type="dxa"/>
            <w:vAlign w:val="center"/>
          </w:tcPr>
          <w:p w14:paraId="28A8835E" w14:textId="2B927D05" w:rsidR="00A8691C" w:rsidRDefault="00A8691C" w:rsidP="008B1677">
            <w:pPr>
              <w:shd w:val="clear" w:color="auto" w:fill="FFFFFF"/>
              <w:rPr>
                <w:rFonts w:cs="Calibri"/>
                <w:sz w:val="18"/>
                <w:szCs w:val="18"/>
              </w:rPr>
            </w:pPr>
            <w:r w:rsidRPr="00AA3BC1">
              <w:rPr>
                <w:rFonts w:cs="Calibri"/>
                <w:sz w:val="18"/>
                <w:szCs w:val="18"/>
              </w:rPr>
              <w:t xml:space="preserve">Urządzenie z akcesoriami: dodatkowe </w:t>
            </w:r>
            <w:r>
              <w:rPr>
                <w:rFonts w:cs="Calibri"/>
                <w:sz w:val="18"/>
                <w:szCs w:val="18"/>
              </w:rPr>
              <w:t>1</w:t>
            </w:r>
            <w:r w:rsidRPr="00AA3BC1">
              <w:rPr>
                <w:rFonts w:cs="Calibri"/>
                <w:sz w:val="18"/>
                <w:szCs w:val="18"/>
              </w:rPr>
              <w:t xml:space="preserve"> filtr powietrza, </w:t>
            </w:r>
            <w:r w:rsidR="003F7136">
              <w:rPr>
                <w:rFonts w:cs="Calibri"/>
                <w:sz w:val="18"/>
                <w:szCs w:val="18"/>
              </w:rPr>
              <w:t>wąż tlenowy O2-AGA</w:t>
            </w:r>
            <w:r w:rsidRPr="00AA3BC1">
              <w:rPr>
                <w:rFonts w:cs="Calibri"/>
                <w:sz w:val="18"/>
                <w:szCs w:val="18"/>
              </w:rPr>
              <w:t>, rura do dezynfekcji termicznej</w:t>
            </w:r>
            <w:r>
              <w:rPr>
                <w:rFonts w:cs="Calibri"/>
                <w:sz w:val="18"/>
                <w:szCs w:val="18"/>
              </w:rPr>
              <w:t>, dodatkowe kolanko do dezynfekcji.</w:t>
            </w:r>
          </w:p>
        </w:tc>
        <w:tc>
          <w:tcPr>
            <w:tcW w:w="1275" w:type="dxa"/>
            <w:vAlign w:val="center"/>
          </w:tcPr>
          <w:p w14:paraId="63C464BE" w14:textId="77777777" w:rsidR="00A8691C" w:rsidRPr="00EC4DEC" w:rsidRDefault="00A8691C" w:rsidP="00EF09A1">
            <w:pPr>
              <w:shd w:val="clear" w:color="auto" w:fill="FFFFFF"/>
              <w:suppressAutoHyphens w:val="0"/>
              <w:jc w:val="center"/>
              <w:rPr>
                <w:rFonts w:asciiTheme="minorHAnsi" w:hAnsiTheme="minorHAnsi" w:cstheme="minorHAnsi"/>
                <w:kern w:val="0"/>
                <w:sz w:val="20"/>
                <w:szCs w:val="20"/>
                <w:lang w:eastAsia="pl-PL"/>
              </w:rPr>
            </w:pPr>
          </w:p>
        </w:tc>
      </w:tr>
      <w:tr w:rsidR="00EF09A1" w:rsidRPr="00390517" w14:paraId="3F14EC58" w14:textId="77777777" w:rsidTr="1EC2D9A6">
        <w:tc>
          <w:tcPr>
            <w:tcW w:w="870" w:type="dxa"/>
            <w:vAlign w:val="center"/>
          </w:tcPr>
          <w:p w14:paraId="0961F331" w14:textId="5E9D263F" w:rsidR="00EF09A1" w:rsidRPr="00EC4DEC" w:rsidRDefault="00E67590" w:rsidP="00EF09A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II</w:t>
            </w:r>
            <w:r w:rsidR="00EF09A1" w:rsidRPr="00EC4DEC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6922" w:type="dxa"/>
            <w:vAlign w:val="center"/>
          </w:tcPr>
          <w:p w14:paraId="0DBB5E1E" w14:textId="4C5E3F47" w:rsidR="00EF09A1" w:rsidRPr="00EC4DEC" w:rsidRDefault="00EF09A1" w:rsidP="00EF09A1">
            <w:pPr>
              <w:shd w:val="clear" w:color="auto" w:fill="FFFFFF"/>
              <w:suppressAutoHyphens w:val="0"/>
              <w:jc w:val="both"/>
              <w:rPr>
                <w:rFonts w:asciiTheme="minorHAnsi" w:hAnsiTheme="minorHAnsi" w:cstheme="minorHAnsi"/>
                <w:kern w:val="0"/>
                <w:sz w:val="20"/>
                <w:szCs w:val="20"/>
                <w:lang w:eastAsia="pl-PL"/>
              </w:rPr>
            </w:pPr>
            <w:r w:rsidRPr="00AA3BC1">
              <w:rPr>
                <w:rFonts w:cs="Calibri"/>
                <w:b/>
                <w:bCs/>
                <w:sz w:val="18"/>
                <w:szCs w:val="18"/>
              </w:rPr>
              <w:t>Dezynfekcja</w:t>
            </w:r>
          </w:p>
        </w:tc>
        <w:tc>
          <w:tcPr>
            <w:tcW w:w="1275" w:type="dxa"/>
            <w:vAlign w:val="center"/>
          </w:tcPr>
          <w:p w14:paraId="68166B07" w14:textId="77777777" w:rsidR="00EF09A1" w:rsidRPr="00EC4DEC" w:rsidRDefault="00EF09A1" w:rsidP="00EF09A1">
            <w:pPr>
              <w:shd w:val="clear" w:color="auto" w:fill="FFFFFF"/>
              <w:suppressAutoHyphens w:val="0"/>
              <w:jc w:val="center"/>
              <w:rPr>
                <w:rFonts w:asciiTheme="minorHAnsi" w:hAnsiTheme="minorHAnsi" w:cstheme="minorHAnsi"/>
                <w:kern w:val="0"/>
                <w:sz w:val="20"/>
                <w:szCs w:val="20"/>
                <w:lang w:eastAsia="pl-PL"/>
              </w:rPr>
            </w:pPr>
          </w:p>
        </w:tc>
      </w:tr>
      <w:tr w:rsidR="00EF09A1" w:rsidRPr="00390517" w14:paraId="6A78A296" w14:textId="77777777" w:rsidTr="1EC2D9A6">
        <w:tc>
          <w:tcPr>
            <w:tcW w:w="870" w:type="dxa"/>
            <w:vAlign w:val="center"/>
          </w:tcPr>
          <w:p w14:paraId="07428F41" w14:textId="4115052C" w:rsidR="00EF09A1" w:rsidRPr="00EC4DEC" w:rsidRDefault="00EF09A1" w:rsidP="00EF09A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C4DEC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7A71C6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6922" w:type="dxa"/>
            <w:vAlign w:val="center"/>
          </w:tcPr>
          <w:p w14:paraId="1F7E63A4" w14:textId="33F42D9C" w:rsidR="00EF09A1" w:rsidRPr="001B1141" w:rsidRDefault="00EF09A1" w:rsidP="001B1141">
            <w:pPr>
              <w:shd w:val="clear" w:color="auto" w:fill="FFFFFF"/>
              <w:rPr>
                <w:rFonts w:cs="Calibri"/>
                <w:sz w:val="18"/>
                <w:szCs w:val="18"/>
              </w:rPr>
            </w:pPr>
            <w:r w:rsidRPr="00AA3BC1">
              <w:rPr>
                <w:rFonts w:cs="Calibri"/>
                <w:sz w:val="18"/>
                <w:szCs w:val="18"/>
              </w:rPr>
              <w:t>Bieżące monitorowanie dezynfekcji na wyświetlaczu urządzenie po każdorazowym uruchomieniu</w:t>
            </w:r>
          </w:p>
        </w:tc>
        <w:tc>
          <w:tcPr>
            <w:tcW w:w="1275" w:type="dxa"/>
            <w:vAlign w:val="center"/>
          </w:tcPr>
          <w:p w14:paraId="4EC158CD" w14:textId="77777777" w:rsidR="00EF09A1" w:rsidRPr="00EC4DEC" w:rsidRDefault="00EF09A1" w:rsidP="00EF09A1">
            <w:pPr>
              <w:shd w:val="clear" w:color="auto" w:fill="FFFFFF"/>
              <w:suppressAutoHyphens w:val="0"/>
              <w:jc w:val="center"/>
              <w:rPr>
                <w:rFonts w:asciiTheme="minorHAnsi" w:hAnsiTheme="minorHAnsi" w:cstheme="minorHAnsi"/>
                <w:kern w:val="0"/>
                <w:sz w:val="20"/>
                <w:szCs w:val="20"/>
                <w:lang w:eastAsia="pl-PL"/>
              </w:rPr>
            </w:pPr>
          </w:p>
        </w:tc>
      </w:tr>
      <w:tr w:rsidR="00EF09A1" w:rsidRPr="00390517" w14:paraId="359CA590" w14:textId="77777777" w:rsidTr="1EC2D9A6">
        <w:tc>
          <w:tcPr>
            <w:tcW w:w="870" w:type="dxa"/>
            <w:vAlign w:val="center"/>
          </w:tcPr>
          <w:p w14:paraId="525576A6" w14:textId="2C7F5279" w:rsidR="00EF09A1" w:rsidRPr="00EC4DEC" w:rsidRDefault="00EF09A1" w:rsidP="00EF09A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C4DEC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7A71C6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EC4DEC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6922" w:type="dxa"/>
            <w:vAlign w:val="center"/>
          </w:tcPr>
          <w:p w14:paraId="33B5923A" w14:textId="33E5B875" w:rsidR="00EF09A1" w:rsidRPr="001B1141" w:rsidRDefault="00EF09A1" w:rsidP="001B1141">
            <w:pPr>
              <w:shd w:val="clear" w:color="auto" w:fill="FFFFFF"/>
              <w:rPr>
                <w:rFonts w:cs="Calibri"/>
                <w:sz w:val="18"/>
                <w:szCs w:val="18"/>
              </w:rPr>
            </w:pPr>
            <w:r w:rsidRPr="00AA3BC1">
              <w:rPr>
                <w:rFonts w:cs="Calibri"/>
                <w:sz w:val="18"/>
                <w:szCs w:val="18"/>
              </w:rPr>
              <w:t xml:space="preserve">Czas dezynfekcji max 55 min w tym przynajmniej 30 min w temperaturze 87 st.C. </w:t>
            </w:r>
            <w:r w:rsidR="00227349" w:rsidRPr="00AA3BC1">
              <w:rPr>
                <w:rFonts w:cs="Calibri"/>
                <w:sz w:val="18"/>
                <w:szCs w:val="18"/>
              </w:rPr>
              <w:t>Temperatura</w:t>
            </w:r>
            <w:r w:rsidRPr="00AA3BC1">
              <w:rPr>
                <w:rFonts w:cs="Calibri"/>
                <w:sz w:val="18"/>
                <w:szCs w:val="18"/>
              </w:rPr>
              <w:t xml:space="preserve"> </w:t>
            </w:r>
            <w:r w:rsidR="000722DE">
              <w:rPr>
                <w:rFonts w:cs="Calibri"/>
                <w:sz w:val="18"/>
                <w:szCs w:val="18"/>
              </w:rPr>
              <w:t xml:space="preserve">przy użyciu </w:t>
            </w:r>
            <w:r w:rsidR="009810D5">
              <w:rPr>
                <w:rFonts w:cs="Calibri"/>
                <w:sz w:val="18"/>
                <w:szCs w:val="18"/>
              </w:rPr>
              <w:t>termicznej wielorazowej rury do dezynfekcji</w:t>
            </w:r>
          </w:p>
        </w:tc>
        <w:tc>
          <w:tcPr>
            <w:tcW w:w="1275" w:type="dxa"/>
            <w:vAlign w:val="center"/>
          </w:tcPr>
          <w:p w14:paraId="57B77F54" w14:textId="2804AE23" w:rsidR="00EF09A1" w:rsidRPr="00EC4DEC" w:rsidRDefault="00EF09A1" w:rsidP="0079404B">
            <w:pPr>
              <w:shd w:val="clear" w:color="auto" w:fill="FFFFFF"/>
              <w:suppressAutoHyphens w:val="0"/>
              <w:rPr>
                <w:rFonts w:asciiTheme="minorHAnsi" w:hAnsiTheme="minorHAnsi" w:cstheme="minorHAnsi"/>
                <w:kern w:val="0"/>
                <w:sz w:val="20"/>
                <w:szCs w:val="20"/>
                <w:lang w:eastAsia="pl-PL"/>
              </w:rPr>
            </w:pPr>
            <w:r w:rsidRPr="00EC4DEC">
              <w:rPr>
                <w:rFonts w:asciiTheme="minorHAnsi" w:hAnsiTheme="minorHAnsi" w:cstheme="minorHAnsi"/>
                <w:kern w:val="0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E67590" w:rsidRPr="00390517" w14:paraId="2AFECAD8" w14:textId="77777777" w:rsidTr="1EC2D9A6">
        <w:tc>
          <w:tcPr>
            <w:tcW w:w="870" w:type="dxa"/>
            <w:vAlign w:val="center"/>
          </w:tcPr>
          <w:p w14:paraId="2E46AD4C" w14:textId="2AC8A4F3" w:rsidR="00E67590" w:rsidRPr="00EC4DEC" w:rsidRDefault="0058083A" w:rsidP="00EF09A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7A71C6"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6922" w:type="dxa"/>
            <w:vAlign w:val="center"/>
          </w:tcPr>
          <w:p w14:paraId="68731B77" w14:textId="2476A868" w:rsidR="00E67590" w:rsidRPr="00AA3BC1" w:rsidRDefault="00C420E9" w:rsidP="001B1141">
            <w:pPr>
              <w:shd w:val="clear" w:color="auto" w:fill="FFFFFF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M</w:t>
            </w:r>
            <w:r w:rsidR="00906907">
              <w:rPr>
                <w:rFonts w:cs="Calibri"/>
                <w:sz w:val="18"/>
                <w:szCs w:val="18"/>
              </w:rPr>
              <w:t xml:space="preserve">ożliwość </w:t>
            </w:r>
            <w:r w:rsidR="007E3EA1">
              <w:rPr>
                <w:rFonts w:cs="Calibri"/>
                <w:sz w:val="18"/>
                <w:szCs w:val="18"/>
              </w:rPr>
              <w:t xml:space="preserve">niezależnej </w:t>
            </w:r>
            <w:r w:rsidR="00906907">
              <w:rPr>
                <w:rFonts w:cs="Calibri"/>
                <w:sz w:val="18"/>
                <w:szCs w:val="18"/>
              </w:rPr>
              <w:t>wymiany</w:t>
            </w:r>
            <w:r>
              <w:rPr>
                <w:rFonts w:cs="Calibri"/>
                <w:sz w:val="18"/>
                <w:szCs w:val="18"/>
              </w:rPr>
              <w:t xml:space="preserve"> kolanka w</w:t>
            </w:r>
            <w:r w:rsidR="00AB62AB">
              <w:rPr>
                <w:rFonts w:cs="Calibri"/>
                <w:sz w:val="18"/>
                <w:szCs w:val="18"/>
              </w:rPr>
              <w:t>y</w:t>
            </w:r>
            <w:r>
              <w:rPr>
                <w:rFonts w:cs="Calibri"/>
                <w:sz w:val="18"/>
                <w:szCs w:val="18"/>
              </w:rPr>
              <w:t>lotowego</w:t>
            </w:r>
            <w:r w:rsidR="00906907">
              <w:rPr>
                <w:rFonts w:cs="Calibri"/>
                <w:sz w:val="18"/>
                <w:szCs w:val="18"/>
              </w:rPr>
              <w:t xml:space="preserve"> pomiędzy pacjentami</w:t>
            </w:r>
            <w:r>
              <w:rPr>
                <w:rFonts w:cs="Calibri"/>
                <w:sz w:val="18"/>
                <w:szCs w:val="18"/>
              </w:rPr>
              <w:t xml:space="preserve"> – brak konieczności dezynfekcji urządzenia, same kolanko</w:t>
            </w:r>
            <w:r w:rsidR="00AB62AB">
              <w:rPr>
                <w:rFonts w:cs="Calibri"/>
                <w:sz w:val="18"/>
                <w:szCs w:val="18"/>
              </w:rPr>
              <w:t xml:space="preserve"> wylotowe</w:t>
            </w:r>
            <w:r>
              <w:rPr>
                <w:rFonts w:cs="Calibri"/>
                <w:sz w:val="18"/>
                <w:szCs w:val="18"/>
              </w:rPr>
              <w:t xml:space="preserve"> może być dezynfekowane oddzielnie.</w:t>
            </w:r>
          </w:p>
        </w:tc>
        <w:tc>
          <w:tcPr>
            <w:tcW w:w="1275" w:type="dxa"/>
            <w:vAlign w:val="center"/>
          </w:tcPr>
          <w:p w14:paraId="22F1A2C9" w14:textId="77777777" w:rsidR="00E67590" w:rsidRPr="00EC4DEC" w:rsidRDefault="00E67590" w:rsidP="00EF09A1">
            <w:pPr>
              <w:shd w:val="clear" w:color="auto" w:fill="FFFFFF"/>
              <w:suppressAutoHyphens w:val="0"/>
              <w:jc w:val="center"/>
              <w:rPr>
                <w:rFonts w:asciiTheme="minorHAnsi" w:hAnsiTheme="minorHAnsi" w:cstheme="minorHAnsi"/>
                <w:kern w:val="0"/>
                <w:sz w:val="20"/>
                <w:szCs w:val="20"/>
                <w:lang w:eastAsia="pl-PL"/>
              </w:rPr>
            </w:pPr>
          </w:p>
        </w:tc>
      </w:tr>
      <w:tr w:rsidR="00EF09A1" w:rsidRPr="00390517" w14:paraId="19F9F66C" w14:textId="77777777" w:rsidTr="1EC2D9A6">
        <w:tc>
          <w:tcPr>
            <w:tcW w:w="9067" w:type="dxa"/>
            <w:gridSpan w:val="3"/>
            <w:vAlign w:val="center"/>
          </w:tcPr>
          <w:p w14:paraId="1465A1B9" w14:textId="77777777" w:rsidR="00EF09A1" w:rsidRPr="00EC4DEC" w:rsidRDefault="00EF09A1" w:rsidP="00EF09A1">
            <w:pPr>
              <w:shd w:val="clear" w:color="auto" w:fill="FFFFFF"/>
              <w:suppressAutoHyphens w:val="0"/>
              <w:jc w:val="both"/>
              <w:rPr>
                <w:rFonts w:asciiTheme="minorHAnsi" w:hAnsiTheme="minorHAnsi" w:cstheme="minorHAnsi"/>
                <w:color w:val="212121"/>
                <w:kern w:val="0"/>
                <w:sz w:val="20"/>
                <w:szCs w:val="20"/>
                <w:lang w:eastAsia="pl-PL"/>
              </w:rPr>
            </w:pPr>
          </w:p>
        </w:tc>
      </w:tr>
      <w:tr w:rsidR="00EF09A1" w:rsidRPr="00390517" w14:paraId="3E90844C" w14:textId="77777777" w:rsidTr="1EC2D9A6">
        <w:tc>
          <w:tcPr>
            <w:tcW w:w="870" w:type="dxa"/>
            <w:vAlign w:val="center"/>
          </w:tcPr>
          <w:p w14:paraId="256F5A43" w14:textId="77777777" w:rsidR="00EF09A1" w:rsidRPr="003D3846" w:rsidRDefault="00EF09A1" w:rsidP="00EF09A1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D384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II</w:t>
            </w:r>
          </w:p>
        </w:tc>
        <w:tc>
          <w:tcPr>
            <w:tcW w:w="6922" w:type="dxa"/>
            <w:vAlign w:val="center"/>
          </w:tcPr>
          <w:p w14:paraId="3BE68BB1" w14:textId="4A0B1881" w:rsidR="00EF09A1" w:rsidRPr="00EC4DEC" w:rsidRDefault="00EF09A1" w:rsidP="00EF09A1">
            <w:pPr>
              <w:shd w:val="clear" w:color="auto" w:fill="FFFFFF"/>
              <w:suppressAutoHyphens w:val="0"/>
              <w:rPr>
                <w:rFonts w:asciiTheme="minorHAnsi" w:hAnsiTheme="minorHAnsi" w:cstheme="minorHAnsi"/>
                <w:b/>
                <w:bCs/>
                <w:color w:val="212121"/>
                <w:kern w:val="0"/>
                <w:sz w:val="20"/>
                <w:szCs w:val="20"/>
                <w:lang w:eastAsia="pl-PL"/>
              </w:rPr>
            </w:pPr>
            <w:r w:rsidRPr="00AA3BC1">
              <w:rPr>
                <w:rFonts w:cs="Calibri"/>
                <w:b/>
                <w:bCs/>
                <w:sz w:val="18"/>
                <w:szCs w:val="18"/>
              </w:rPr>
              <w:t>Mobilny stojak</w:t>
            </w:r>
            <w:r w:rsidR="00CF0DCF">
              <w:rPr>
                <w:rFonts w:cs="Calibri"/>
                <w:b/>
                <w:bCs/>
                <w:sz w:val="18"/>
                <w:szCs w:val="18"/>
              </w:rPr>
              <w:t xml:space="preserve"> medyczny</w:t>
            </w:r>
          </w:p>
        </w:tc>
        <w:tc>
          <w:tcPr>
            <w:tcW w:w="1275" w:type="dxa"/>
            <w:vAlign w:val="center"/>
          </w:tcPr>
          <w:p w14:paraId="1689C67E" w14:textId="5C6D5FC0" w:rsidR="00EF09A1" w:rsidRPr="00EC4DEC" w:rsidRDefault="00EF09A1" w:rsidP="00EF09A1">
            <w:pPr>
              <w:shd w:val="clear" w:color="auto" w:fill="FFFFFF"/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color w:val="212121"/>
                <w:kern w:val="0"/>
                <w:sz w:val="20"/>
                <w:szCs w:val="20"/>
                <w:lang w:eastAsia="pl-PL"/>
              </w:rPr>
            </w:pPr>
          </w:p>
        </w:tc>
      </w:tr>
      <w:tr w:rsidR="00EF09A1" w:rsidRPr="00390517" w14:paraId="0BE404EB" w14:textId="77777777" w:rsidTr="1EC2D9A6">
        <w:tc>
          <w:tcPr>
            <w:tcW w:w="870" w:type="dxa"/>
            <w:vAlign w:val="center"/>
          </w:tcPr>
          <w:p w14:paraId="419969CD" w14:textId="40AB83BF" w:rsidR="00EF09A1" w:rsidRPr="004E42EF" w:rsidRDefault="00EF09A1" w:rsidP="00EF09A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E42EF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6922" w:type="dxa"/>
            <w:vAlign w:val="center"/>
          </w:tcPr>
          <w:p w14:paraId="237C485E" w14:textId="77777777" w:rsidR="00EF09A1" w:rsidRPr="00AA3BC1" w:rsidRDefault="00EF09A1" w:rsidP="00EF09A1">
            <w:pPr>
              <w:shd w:val="clear" w:color="auto" w:fill="FFFFFF"/>
              <w:rPr>
                <w:rFonts w:cs="Calibri"/>
                <w:sz w:val="18"/>
                <w:szCs w:val="18"/>
              </w:rPr>
            </w:pPr>
            <w:r w:rsidRPr="00AA3BC1">
              <w:rPr>
                <w:rFonts w:cs="Calibri"/>
                <w:sz w:val="18"/>
                <w:szCs w:val="18"/>
              </w:rPr>
              <w:t>1 uchwyt mocujący min. &lt; 40 kg,</w:t>
            </w:r>
          </w:p>
          <w:p w14:paraId="357CA973" w14:textId="71F103C1" w:rsidR="00EF09A1" w:rsidRPr="00EC4DEC" w:rsidRDefault="00EF09A1" w:rsidP="00EF09A1">
            <w:pPr>
              <w:shd w:val="clear" w:color="auto" w:fill="FFFFFF"/>
              <w:suppressAutoHyphens w:val="0"/>
              <w:jc w:val="both"/>
              <w:rPr>
                <w:rFonts w:asciiTheme="minorHAnsi" w:hAnsiTheme="minorHAnsi" w:cstheme="minorHAnsi"/>
                <w:color w:val="212121"/>
                <w:kern w:val="0"/>
                <w:sz w:val="20"/>
                <w:szCs w:val="20"/>
                <w:lang w:eastAsia="pl-PL"/>
              </w:rPr>
            </w:pPr>
            <w:r w:rsidRPr="00AA3BC1">
              <w:rPr>
                <w:rFonts w:cs="Calibri"/>
                <w:i/>
                <w:sz w:val="18"/>
                <w:szCs w:val="18"/>
              </w:rPr>
              <w:t>Podać</w:t>
            </w:r>
          </w:p>
        </w:tc>
        <w:tc>
          <w:tcPr>
            <w:tcW w:w="1275" w:type="dxa"/>
            <w:vAlign w:val="center"/>
          </w:tcPr>
          <w:p w14:paraId="0A7D81AA" w14:textId="77777777" w:rsidR="00EF09A1" w:rsidRPr="00EC4DEC" w:rsidRDefault="00EF09A1" w:rsidP="00EF09A1">
            <w:pPr>
              <w:shd w:val="clear" w:color="auto" w:fill="FFFFFF"/>
              <w:suppressAutoHyphens w:val="0"/>
              <w:jc w:val="center"/>
              <w:rPr>
                <w:rFonts w:asciiTheme="minorHAnsi" w:hAnsiTheme="minorHAnsi" w:cstheme="minorHAnsi"/>
                <w:color w:val="212121"/>
                <w:kern w:val="0"/>
                <w:sz w:val="20"/>
                <w:szCs w:val="20"/>
                <w:lang w:eastAsia="pl-PL"/>
              </w:rPr>
            </w:pPr>
          </w:p>
        </w:tc>
      </w:tr>
      <w:tr w:rsidR="00EF09A1" w:rsidRPr="00390517" w14:paraId="3DE9FD1D" w14:textId="77777777" w:rsidTr="1EC2D9A6">
        <w:tc>
          <w:tcPr>
            <w:tcW w:w="870" w:type="dxa"/>
            <w:vAlign w:val="center"/>
          </w:tcPr>
          <w:p w14:paraId="49303E1C" w14:textId="1BD37D24" w:rsidR="00EF09A1" w:rsidRPr="003D3846" w:rsidRDefault="00EF09A1" w:rsidP="00EF09A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3846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6922" w:type="dxa"/>
            <w:vAlign w:val="center"/>
          </w:tcPr>
          <w:p w14:paraId="5ACBA498" w14:textId="25C61F4C" w:rsidR="00EF09A1" w:rsidRPr="00EC4DEC" w:rsidRDefault="00EF09A1" w:rsidP="00EF09A1">
            <w:pPr>
              <w:shd w:val="clear" w:color="auto" w:fill="FFFFFF"/>
              <w:suppressAutoHyphens w:val="0"/>
              <w:jc w:val="both"/>
              <w:rPr>
                <w:rFonts w:asciiTheme="minorHAnsi" w:hAnsiTheme="minorHAnsi" w:cstheme="minorHAnsi"/>
                <w:color w:val="212121"/>
                <w:kern w:val="0"/>
                <w:sz w:val="20"/>
                <w:szCs w:val="20"/>
                <w:lang w:eastAsia="pl-PL"/>
              </w:rPr>
            </w:pPr>
            <w:r w:rsidRPr="00AA3BC1">
              <w:rPr>
                <w:rFonts w:cs="Calibri"/>
                <w:sz w:val="18"/>
                <w:szCs w:val="18"/>
              </w:rPr>
              <w:t>Statyw zakończony uchwytem o nośności &lt; 5 kg posiadającym 2 wieszaki na kroplówki i mocowanie układu oddechowego.</w:t>
            </w:r>
          </w:p>
        </w:tc>
        <w:tc>
          <w:tcPr>
            <w:tcW w:w="1275" w:type="dxa"/>
            <w:vAlign w:val="center"/>
          </w:tcPr>
          <w:p w14:paraId="51762EB0" w14:textId="77777777" w:rsidR="00EF09A1" w:rsidRPr="00EC4DEC" w:rsidRDefault="00EF09A1" w:rsidP="00EF09A1">
            <w:pPr>
              <w:shd w:val="clear" w:color="auto" w:fill="FFFFFF"/>
              <w:suppressAutoHyphens w:val="0"/>
              <w:jc w:val="center"/>
              <w:rPr>
                <w:rFonts w:asciiTheme="minorHAnsi" w:hAnsiTheme="minorHAnsi" w:cstheme="minorHAnsi"/>
                <w:color w:val="212121"/>
                <w:kern w:val="0"/>
                <w:sz w:val="20"/>
                <w:szCs w:val="20"/>
                <w:lang w:eastAsia="pl-PL"/>
              </w:rPr>
            </w:pPr>
          </w:p>
        </w:tc>
      </w:tr>
      <w:tr w:rsidR="00EF09A1" w:rsidRPr="00390517" w14:paraId="6BFFE0D7" w14:textId="77777777" w:rsidTr="1EC2D9A6">
        <w:tc>
          <w:tcPr>
            <w:tcW w:w="870" w:type="dxa"/>
            <w:vAlign w:val="center"/>
          </w:tcPr>
          <w:p w14:paraId="54A01FF2" w14:textId="51DD626A" w:rsidR="00EF09A1" w:rsidRPr="003D3846" w:rsidRDefault="00EF09A1" w:rsidP="00EF09A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3846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6922" w:type="dxa"/>
            <w:vAlign w:val="center"/>
          </w:tcPr>
          <w:p w14:paraId="1DF65BA9" w14:textId="067F5842" w:rsidR="00EF09A1" w:rsidRPr="00EC4DEC" w:rsidRDefault="00EF09A1" w:rsidP="1EC2D9A6">
            <w:pPr>
              <w:shd w:val="clear" w:color="auto" w:fill="FFFFFF" w:themeFill="background1"/>
              <w:suppressAutoHyphens w:val="0"/>
              <w:jc w:val="both"/>
              <w:rPr>
                <w:rFonts w:asciiTheme="minorHAnsi" w:hAnsiTheme="minorHAnsi" w:cstheme="minorBidi"/>
                <w:color w:val="212121"/>
                <w:kern w:val="0"/>
                <w:sz w:val="20"/>
                <w:szCs w:val="20"/>
                <w:lang w:eastAsia="pl-PL"/>
              </w:rPr>
            </w:pPr>
            <w:r w:rsidRPr="1EC2D9A6">
              <w:rPr>
                <w:rFonts w:cs="Calibri"/>
                <w:sz w:val="18"/>
                <w:szCs w:val="18"/>
              </w:rPr>
              <w:t xml:space="preserve">Uchwyt na butle z tlenem </w:t>
            </w:r>
            <w:r w:rsidR="007A71C6">
              <w:rPr>
                <w:rFonts w:cs="Calibri"/>
                <w:sz w:val="18"/>
                <w:szCs w:val="18"/>
              </w:rPr>
              <w:t>10</w:t>
            </w:r>
            <w:r w:rsidRPr="1EC2D9A6">
              <w:rPr>
                <w:rFonts w:cs="Calibri"/>
                <w:sz w:val="18"/>
                <w:szCs w:val="18"/>
              </w:rPr>
              <w:t>l</w:t>
            </w:r>
          </w:p>
        </w:tc>
        <w:tc>
          <w:tcPr>
            <w:tcW w:w="1275" w:type="dxa"/>
            <w:vAlign w:val="center"/>
          </w:tcPr>
          <w:p w14:paraId="0F272695" w14:textId="77777777" w:rsidR="00EF09A1" w:rsidRPr="00EC4DEC" w:rsidRDefault="00EF09A1" w:rsidP="00EF09A1">
            <w:pPr>
              <w:shd w:val="clear" w:color="auto" w:fill="FFFFFF"/>
              <w:suppressAutoHyphens w:val="0"/>
              <w:jc w:val="center"/>
              <w:rPr>
                <w:rFonts w:asciiTheme="minorHAnsi" w:hAnsiTheme="minorHAnsi" w:cstheme="minorHAnsi"/>
                <w:color w:val="212121"/>
                <w:kern w:val="0"/>
                <w:sz w:val="20"/>
                <w:szCs w:val="20"/>
                <w:lang w:eastAsia="pl-PL"/>
              </w:rPr>
            </w:pPr>
          </w:p>
        </w:tc>
      </w:tr>
      <w:tr w:rsidR="00EF09A1" w:rsidRPr="00390517" w14:paraId="26414098" w14:textId="77777777" w:rsidTr="1EC2D9A6">
        <w:tc>
          <w:tcPr>
            <w:tcW w:w="870" w:type="dxa"/>
            <w:vAlign w:val="center"/>
          </w:tcPr>
          <w:p w14:paraId="52619995" w14:textId="19AE5638" w:rsidR="00EF09A1" w:rsidRPr="003D3846" w:rsidRDefault="00EF09A1" w:rsidP="00EF09A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3846">
              <w:rPr>
                <w:rFonts w:asciiTheme="minorHAnsi" w:hAnsiTheme="minorHAnsi" w:cstheme="minorHAnsi"/>
                <w:sz w:val="20"/>
                <w:szCs w:val="20"/>
              </w:rPr>
              <w:t xml:space="preserve">4. </w:t>
            </w:r>
          </w:p>
        </w:tc>
        <w:tc>
          <w:tcPr>
            <w:tcW w:w="6922" w:type="dxa"/>
            <w:vAlign w:val="center"/>
          </w:tcPr>
          <w:p w14:paraId="054DBE2D" w14:textId="726A463F" w:rsidR="00EF09A1" w:rsidRPr="00EC4DEC" w:rsidRDefault="00EF09A1" w:rsidP="00EF09A1">
            <w:pPr>
              <w:shd w:val="clear" w:color="auto" w:fill="FFFFFF"/>
              <w:suppressAutoHyphens w:val="0"/>
              <w:jc w:val="both"/>
              <w:rPr>
                <w:rFonts w:asciiTheme="minorHAnsi" w:hAnsiTheme="minorHAnsi" w:cstheme="minorHAnsi"/>
                <w:color w:val="212121"/>
                <w:kern w:val="0"/>
                <w:sz w:val="20"/>
                <w:szCs w:val="20"/>
                <w:lang w:eastAsia="pl-PL"/>
              </w:rPr>
            </w:pPr>
            <w:r w:rsidRPr="00AA3BC1">
              <w:rPr>
                <w:rFonts w:cs="Calibri"/>
                <w:sz w:val="18"/>
                <w:szCs w:val="18"/>
              </w:rPr>
              <w:t>Koszyk</w:t>
            </w:r>
          </w:p>
        </w:tc>
        <w:tc>
          <w:tcPr>
            <w:tcW w:w="1275" w:type="dxa"/>
            <w:vAlign w:val="center"/>
          </w:tcPr>
          <w:p w14:paraId="12857E0C" w14:textId="577A8283" w:rsidR="00EF09A1" w:rsidRPr="00EC4DEC" w:rsidRDefault="00EF09A1" w:rsidP="00EF09A1">
            <w:pPr>
              <w:shd w:val="clear" w:color="auto" w:fill="FFFFFF"/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color w:val="212121"/>
                <w:kern w:val="0"/>
                <w:sz w:val="20"/>
                <w:szCs w:val="20"/>
                <w:lang w:eastAsia="pl-PL"/>
              </w:rPr>
            </w:pPr>
          </w:p>
        </w:tc>
      </w:tr>
      <w:tr w:rsidR="00641414" w:rsidRPr="00390517" w14:paraId="745DCD6D" w14:textId="77777777" w:rsidTr="1EC2D9A6">
        <w:tc>
          <w:tcPr>
            <w:tcW w:w="870" w:type="dxa"/>
            <w:vAlign w:val="center"/>
          </w:tcPr>
          <w:p w14:paraId="2345FD5B" w14:textId="5FA16987" w:rsidR="00641414" w:rsidRPr="003D3846" w:rsidRDefault="00641414" w:rsidP="00EF09A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5.</w:t>
            </w:r>
          </w:p>
        </w:tc>
        <w:tc>
          <w:tcPr>
            <w:tcW w:w="6922" w:type="dxa"/>
            <w:vAlign w:val="center"/>
          </w:tcPr>
          <w:p w14:paraId="4F154873" w14:textId="6249BA97" w:rsidR="00641414" w:rsidRPr="00AA3BC1" w:rsidRDefault="00E53A53" w:rsidP="00EF09A1">
            <w:pPr>
              <w:shd w:val="clear" w:color="auto" w:fill="FFFFFF"/>
              <w:suppressAutoHyphens w:val="0"/>
              <w:jc w:val="both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Uchwyt mobilnego stojaka</w:t>
            </w:r>
          </w:p>
        </w:tc>
        <w:tc>
          <w:tcPr>
            <w:tcW w:w="1275" w:type="dxa"/>
            <w:vAlign w:val="center"/>
          </w:tcPr>
          <w:p w14:paraId="7E894D0C" w14:textId="77777777" w:rsidR="00641414" w:rsidRPr="00EC4DEC" w:rsidRDefault="00641414" w:rsidP="00EF09A1">
            <w:pPr>
              <w:shd w:val="clear" w:color="auto" w:fill="FFFFFF"/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color w:val="212121"/>
                <w:kern w:val="0"/>
                <w:sz w:val="20"/>
                <w:szCs w:val="20"/>
                <w:lang w:eastAsia="pl-PL"/>
              </w:rPr>
            </w:pPr>
          </w:p>
        </w:tc>
      </w:tr>
      <w:tr w:rsidR="00BA36E0" w:rsidRPr="00143409" w14:paraId="181D9BFC" w14:textId="77777777" w:rsidTr="00447F19">
        <w:tc>
          <w:tcPr>
            <w:tcW w:w="870" w:type="dxa"/>
            <w:vAlign w:val="center"/>
          </w:tcPr>
          <w:p w14:paraId="5A8761D4" w14:textId="169F0EF9" w:rsidR="00BA36E0" w:rsidRPr="00143409" w:rsidRDefault="00143409" w:rsidP="00447F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6922" w:type="dxa"/>
            <w:vAlign w:val="center"/>
          </w:tcPr>
          <w:p w14:paraId="16C0DDCE" w14:textId="0F0C7CB5" w:rsidR="00BA36E0" w:rsidRPr="00143409" w:rsidRDefault="00BA36E0" w:rsidP="00447F19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143409">
              <w:rPr>
                <w:b/>
                <w:bCs/>
                <w:color w:val="000000"/>
                <w:sz w:val="18"/>
                <w:szCs w:val="18"/>
              </w:rPr>
              <w:t>I</w:t>
            </w:r>
            <w:r w:rsidR="00143409">
              <w:rPr>
                <w:b/>
                <w:bCs/>
                <w:color w:val="000000"/>
                <w:sz w:val="18"/>
                <w:szCs w:val="18"/>
              </w:rPr>
              <w:t>nne</w:t>
            </w:r>
          </w:p>
        </w:tc>
        <w:tc>
          <w:tcPr>
            <w:tcW w:w="1275" w:type="dxa"/>
            <w:vAlign w:val="center"/>
          </w:tcPr>
          <w:p w14:paraId="0009EEDF" w14:textId="77777777" w:rsidR="00BA36E0" w:rsidRPr="00143409" w:rsidRDefault="00BA36E0" w:rsidP="00447F1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A36E0" w:rsidRPr="00143409" w14:paraId="55CD1F41" w14:textId="77777777" w:rsidTr="00447F19">
        <w:tc>
          <w:tcPr>
            <w:tcW w:w="870" w:type="dxa"/>
            <w:vAlign w:val="center"/>
          </w:tcPr>
          <w:p w14:paraId="42F5C427" w14:textId="77777777" w:rsidR="00BA36E0" w:rsidRPr="00143409" w:rsidRDefault="00BA36E0" w:rsidP="00447F19">
            <w:pPr>
              <w:jc w:val="center"/>
              <w:rPr>
                <w:sz w:val="18"/>
                <w:szCs w:val="18"/>
              </w:rPr>
            </w:pPr>
            <w:r w:rsidRPr="00143409">
              <w:rPr>
                <w:sz w:val="18"/>
                <w:szCs w:val="18"/>
              </w:rPr>
              <w:t>1.</w:t>
            </w:r>
          </w:p>
        </w:tc>
        <w:tc>
          <w:tcPr>
            <w:tcW w:w="6922" w:type="dxa"/>
            <w:vAlign w:val="center"/>
          </w:tcPr>
          <w:p w14:paraId="6972D6BD" w14:textId="77777777" w:rsidR="00BA36E0" w:rsidRPr="00143409" w:rsidRDefault="00BA36E0" w:rsidP="00447F19">
            <w:pPr>
              <w:jc w:val="both"/>
              <w:rPr>
                <w:color w:val="000000"/>
                <w:sz w:val="18"/>
                <w:szCs w:val="18"/>
              </w:rPr>
            </w:pPr>
            <w:r w:rsidRPr="00143409">
              <w:rPr>
                <w:color w:val="000000"/>
                <w:sz w:val="18"/>
                <w:szCs w:val="18"/>
              </w:rPr>
              <w:t xml:space="preserve">Instrukcja obsługi w języku polskim </w:t>
            </w:r>
          </w:p>
        </w:tc>
        <w:tc>
          <w:tcPr>
            <w:tcW w:w="1275" w:type="dxa"/>
            <w:vAlign w:val="center"/>
          </w:tcPr>
          <w:p w14:paraId="75A4FEBA" w14:textId="77777777" w:rsidR="00BA36E0" w:rsidRPr="00143409" w:rsidRDefault="00BA36E0" w:rsidP="00447F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A36E0" w:rsidRPr="00143409" w14:paraId="22199E3F" w14:textId="77777777" w:rsidTr="00447F19">
        <w:tc>
          <w:tcPr>
            <w:tcW w:w="870" w:type="dxa"/>
            <w:vAlign w:val="center"/>
          </w:tcPr>
          <w:p w14:paraId="3934D9DB" w14:textId="77777777" w:rsidR="00BA36E0" w:rsidRPr="00143409" w:rsidRDefault="00BA36E0" w:rsidP="00447F19">
            <w:pPr>
              <w:jc w:val="center"/>
              <w:rPr>
                <w:sz w:val="18"/>
                <w:szCs w:val="18"/>
              </w:rPr>
            </w:pPr>
            <w:r w:rsidRPr="00143409">
              <w:rPr>
                <w:sz w:val="18"/>
                <w:szCs w:val="18"/>
              </w:rPr>
              <w:t>2.</w:t>
            </w:r>
          </w:p>
        </w:tc>
        <w:tc>
          <w:tcPr>
            <w:tcW w:w="6922" w:type="dxa"/>
            <w:vAlign w:val="center"/>
          </w:tcPr>
          <w:p w14:paraId="3B9666D9" w14:textId="77777777" w:rsidR="00BA36E0" w:rsidRPr="00143409" w:rsidRDefault="00BA36E0" w:rsidP="00447F19">
            <w:pPr>
              <w:jc w:val="both"/>
              <w:rPr>
                <w:color w:val="000000"/>
                <w:sz w:val="18"/>
                <w:szCs w:val="18"/>
              </w:rPr>
            </w:pPr>
            <w:r w:rsidRPr="00143409">
              <w:rPr>
                <w:color w:val="000000"/>
                <w:sz w:val="18"/>
                <w:szCs w:val="18"/>
              </w:rPr>
              <w:t xml:space="preserve">Broszura z listą parametrów technicznych producenta potwierdzający wszystkie wymagane parametry, opisane przez Zamawiającego </w:t>
            </w:r>
          </w:p>
        </w:tc>
        <w:tc>
          <w:tcPr>
            <w:tcW w:w="1275" w:type="dxa"/>
            <w:vAlign w:val="center"/>
          </w:tcPr>
          <w:p w14:paraId="13F466D4" w14:textId="77777777" w:rsidR="00BA36E0" w:rsidRPr="00143409" w:rsidRDefault="00BA36E0" w:rsidP="00447F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A36E0" w:rsidRPr="00143409" w14:paraId="6DBF7B83" w14:textId="77777777" w:rsidTr="00447F19">
        <w:tc>
          <w:tcPr>
            <w:tcW w:w="9067" w:type="dxa"/>
            <w:gridSpan w:val="3"/>
            <w:vAlign w:val="center"/>
          </w:tcPr>
          <w:p w14:paraId="3C06D8FF" w14:textId="77777777" w:rsidR="00BA36E0" w:rsidRPr="00143409" w:rsidRDefault="00BA36E0" w:rsidP="00447F1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A36E0" w:rsidRPr="00143409" w14:paraId="7970AF5A" w14:textId="77777777" w:rsidTr="00447F19">
        <w:tc>
          <w:tcPr>
            <w:tcW w:w="870" w:type="dxa"/>
            <w:vAlign w:val="center"/>
          </w:tcPr>
          <w:p w14:paraId="65F2385D" w14:textId="2D1A253D" w:rsidR="00BA36E0" w:rsidRPr="00143409" w:rsidRDefault="00143409" w:rsidP="0014340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w="6922" w:type="dxa"/>
            <w:vAlign w:val="center"/>
          </w:tcPr>
          <w:p w14:paraId="186937A8" w14:textId="77777777" w:rsidR="00BA36E0" w:rsidRPr="00143409" w:rsidRDefault="00BA36E0" w:rsidP="00447F19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143409">
              <w:rPr>
                <w:b/>
                <w:bCs/>
                <w:color w:val="000000"/>
                <w:sz w:val="18"/>
                <w:szCs w:val="18"/>
              </w:rPr>
              <w:t>Serwis</w:t>
            </w:r>
          </w:p>
        </w:tc>
        <w:tc>
          <w:tcPr>
            <w:tcW w:w="1275" w:type="dxa"/>
            <w:vAlign w:val="center"/>
          </w:tcPr>
          <w:p w14:paraId="1788E2C7" w14:textId="77777777" w:rsidR="00BA36E0" w:rsidRPr="00143409" w:rsidRDefault="00BA36E0" w:rsidP="00447F1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A36E0" w:rsidRPr="00143409" w14:paraId="27EDB202" w14:textId="77777777" w:rsidTr="00447F19">
        <w:tc>
          <w:tcPr>
            <w:tcW w:w="870" w:type="dxa"/>
            <w:vAlign w:val="center"/>
          </w:tcPr>
          <w:p w14:paraId="7303FF56" w14:textId="77777777" w:rsidR="00BA36E0" w:rsidRPr="00143409" w:rsidRDefault="00BA36E0" w:rsidP="00447F19">
            <w:pPr>
              <w:jc w:val="center"/>
              <w:rPr>
                <w:sz w:val="18"/>
                <w:szCs w:val="18"/>
              </w:rPr>
            </w:pPr>
            <w:r w:rsidRPr="00143409">
              <w:rPr>
                <w:sz w:val="18"/>
                <w:szCs w:val="18"/>
              </w:rPr>
              <w:t>1.</w:t>
            </w:r>
          </w:p>
        </w:tc>
        <w:tc>
          <w:tcPr>
            <w:tcW w:w="6922" w:type="dxa"/>
            <w:vAlign w:val="center"/>
          </w:tcPr>
          <w:p w14:paraId="7B6778F4" w14:textId="5D868C9B" w:rsidR="00BA36E0" w:rsidRPr="00143409" w:rsidRDefault="00BA36E0" w:rsidP="00447F19">
            <w:pPr>
              <w:jc w:val="both"/>
              <w:rPr>
                <w:color w:val="000000"/>
                <w:sz w:val="18"/>
                <w:szCs w:val="18"/>
              </w:rPr>
            </w:pPr>
            <w:r w:rsidRPr="00143409">
              <w:rPr>
                <w:color w:val="000000"/>
                <w:sz w:val="18"/>
                <w:szCs w:val="18"/>
              </w:rPr>
              <w:t xml:space="preserve"> </w:t>
            </w:r>
            <w:r w:rsidR="00284B6A">
              <w:rPr>
                <w:color w:val="000000"/>
                <w:sz w:val="18"/>
                <w:szCs w:val="18"/>
              </w:rPr>
              <w:t>Bezpłatne p</w:t>
            </w:r>
            <w:r w:rsidRPr="00143409">
              <w:rPr>
                <w:color w:val="000000"/>
                <w:sz w:val="18"/>
                <w:szCs w:val="18"/>
              </w:rPr>
              <w:t>rzegląd</w:t>
            </w:r>
            <w:r w:rsidR="00E64D52">
              <w:rPr>
                <w:color w:val="000000"/>
                <w:sz w:val="18"/>
                <w:szCs w:val="18"/>
              </w:rPr>
              <w:t>y</w:t>
            </w:r>
            <w:r w:rsidRPr="00143409">
              <w:rPr>
                <w:color w:val="000000"/>
                <w:sz w:val="18"/>
                <w:szCs w:val="18"/>
              </w:rPr>
              <w:t xml:space="preserve"> serwisow</w:t>
            </w:r>
            <w:r w:rsidR="00284B6A">
              <w:rPr>
                <w:color w:val="000000"/>
                <w:sz w:val="18"/>
                <w:szCs w:val="18"/>
              </w:rPr>
              <w:t>e</w:t>
            </w:r>
            <w:r w:rsidRPr="00143409">
              <w:rPr>
                <w:color w:val="000000"/>
                <w:sz w:val="18"/>
                <w:szCs w:val="18"/>
              </w:rPr>
              <w:t>, zgodn</w:t>
            </w:r>
            <w:r w:rsidR="00E64D52">
              <w:rPr>
                <w:color w:val="000000"/>
                <w:sz w:val="18"/>
                <w:szCs w:val="18"/>
              </w:rPr>
              <w:t>e</w:t>
            </w:r>
            <w:r w:rsidRPr="00143409">
              <w:rPr>
                <w:color w:val="000000"/>
                <w:sz w:val="18"/>
                <w:szCs w:val="18"/>
              </w:rPr>
              <w:t xml:space="preserve"> z instrukcją techniczną producenta</w:t>
            </w:r>
          </w:p>
        </w:tc>
        <w:tc>
          <w:tcPr>
            <w:tcW w:w="1275" w:type="dxa"/>
            <w:vAlign w:val="center"/>
          </w:tcPr>
          <w:p w14:paraId="4B982C70" w14:textId="243E0806" w:rsidR="00BA36E0" w:rsidRPr="00143409" w:rsidRDefault="00BA36E0" w:rsidP="00447F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A36E0" w:rsidRPr="00143409" w14:paraId="4BD5C7DA" w14:textId="77777777" w:rsidTr="00447F19">
        <w:tc>
          <w:tcPr>
            <w:tcW w:w="870" w:type="dxa"/>
            <w:vAlign w:val="center"/>
          </w:tcPr>
          <w:p w14:paraId="64D2D117" w14:textId="393558F1" w:rsidR="00BA36E0" w:rsidRPr="00143409" w:rsidRDefault="000D369A" w:rsidP="00447F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BA36E0" w:rsidRPr="00143409">
              <w:rPr>
                <w:sz w:val="18"/>
                <w:szCs w:val="18"/>
              </w:rPr>
              <w:t xml:space="preserve">. </w:t>
            </w:r>
          </w:p>
        </w:tc>
        <w:tc>
          <w:tcPr>
            <w:tcW w:w="6922" w:type="dxa"/>
            <w:vAlign w:val="center"/>
          </w:tcPr>
          <w:p w14:paraId="06AC3B72" w14:textId="2935ED9F" w:rsidR="00BA36E0" w:rsidRPr="00143409" w:rsidRDefault="00BA36E0" w:rsidP="00447F19">
            <w:pPr>
              <w:jc w:val="both"/>
              <w:rPr>
                <w:color w:val="000000"/>
                <w:sz w:val="18"/>
                <w:szCs w:val="18"/>
              </w:rPr>
            </w:pPr>
            <w:r w:rsidRPr="00143409">
              <w:rPr>
                <w:color w:val="000000"/>
                <w:sz w:val="18"/>
                <w:szCs w:val="18"/>
              </w:rPr>
              <w:t xml:space="preserve">Gwarancja </w:t>
            </w:r>
            <w:r w:rsidR="00284B6A">
              <w:rPr>
                <w:color w:val="000000"/>
                <w:sz w:val="18"/>
                <w:szCs w:val="18"/>
              </w:rPr>
              <w:t>(</w:t>
            </w:r>
            <w:r w:rsidR="00E64D52">
              <w:rPr>
                <w:color w:val="000000"/>
                <w:sz w:val="18"/>
                <w:szCs w:val="18"/>
              </w:rPr>
              <w:t xml:space="preserve"> minimum </w:t>
            </w:r>
            <w:r w:rsidRPr="00143409">
              <w:rPr>
                <w:color w:val="000000"/>
                <w:sz w:val="18"/>
                <w:szCs w:val="18"/>
              </w:rPr>
              <w:t>24 miesiące</w:t>
            </w:r>
            <w:r w:rsidR="00284B6A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275" w:type="dxa"/>
            <w:vAlign w:val="center"/>
          </w:tcPr>
          <w:p w14:paraId="187140F5" w14:textId="77777777" w:rsidR="00BA36E0" w:rsidRPr="00143409" w:rsidRDefault="00BA36E0" w:rsidP="00447F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2CDCA3DB" w14:textId="77777777" w:rsidR="00BA36E0" w:rsidRPr="00143409" w:rsidRDefault="00BA36E0" w:rsidP="00BA36E0">
      <w:pPr>
        <w:rPr>
          <w:sz w:val="18"/>
          <w:szCs w:val="18"/>
        </w:rPr>
      </w:pPr>
    </w:p>
    <w:p w14:paraId="1A4DEFDF" w14:textId="310AA719" w:rsidR="0051099B" w:rsidRDefault="0085057D">
      <w:r>
        <w:t>Uwaga: Jeżeli parametr oferowany będzie odbiegał od parametru wymaganego oferta podleg</w:t>
      </w:r>
      <w:r w:rsidR="00C776AA">
        <w:t>a</w:t>
      </w:r>
      <w:r>
        <w:t xml:space="preserve"> odrzuceniu</w:t>
      </w:r>
      <w:r w:rsidR="00C776AA">
        <w:t>.</w:t>
      </w:r>
    </w:p>
    <w:p w14:paraId="5C4D5EFA" w14:textId="77777777" w:rsidR="00C776AA" w:rsidRDefault="00C776AA"/>
    <w:p w14:paraId="2FBC7426" w14:textId="77777777" w:rsidR="00C776AA" w:rsidRDefault="00C776AA"/>
    <w:p w14:paraId="5958C789" w14:textId="77777777" w:rsidR="00C776AA" w:rsidRDefault="00C776AA"/>
    <w:p w14:paraId="1799D3B5" w14:textId="77777777" w:rsidR="00C776AA" w:rsidRDefault="00C776AA"/>
    <w:p w14:paraId="669E046A" w14:textId="77777777" w:rsidR="00C776AA" w:rsidRDefault="00C776AA"/>
    <w:p w14:paraId="739F2827" w14:textId="77777777" w:rsidR="00C776AA" w:rsidRDefault="00C776AA"/>
    <w:p w14:paraId="5926A070" w14:textId="77777777" w:rsidR="00C776AA" w:rsidRDefault="00C776AA"/>
    <w:p w14:paraId="3D8730AC" w14:textId="77777777" w:rsidR="00C776AA" w:rsidRDefault="00C776AA"/>
    <w:p w14:paraId="22F460A0" w14:textId="77777777" w:rsidR="00C776AA" w:rsidRDefault="00C776AA"/>
    <w:p w14:paraId="69EC1030" w14:textId="77777777" w:rsidR="00C776AA" w:rsidRDefault="00C776AA"/>
    <w:p w14:paraId="4F99C867" w14:textId="77777777" w:rsidR="00C776AA" w:rsidRDefault="00C776AA"/>
    <w:p w14:paraId="65BEF7FC" w14:textId="77777777" w:rsidR="00C776AA" w:rsidRDefault="00C776AA"/>
    <w:p w14:paraId="2C30D06F" w14:textId="77777777" w:rsidR="00C776AA" w:rsidRDefault="00C776AA"/>
    <w:p w14:paraId="3FCFA78B" w14:textId="77777777" w:rsidR="00C776AA" w:rsidRDefault="00C776AA"/>
    <w:p w14:paraId="7839E181" w14:textId="77777777" w:rsidR="00C776AA" w:rsidRDefault="00C776AA"/>
    <w:p w14:paraId="4203879C" w14:textId="77777777" w:rsidR="00C776AA" w:rsidRDefault="00C776AA"/>
    <w:p w14:paraId="0080A253" w14:textId="77777777" w:rsidR="00C776AA" w:rsidRDefault="00C776AA"/>
    <w:p w14:paraId="6BBDB080" w14:textId="77777777" w:rsidR="003634B3" w:rsidRDefault="003634B3"/>
    <w:p w14:paraId="2A786B98" w14:textId="61E00C16" w:rsidR="003634B3" w:rsidRDefault="003634B3"/>
    <w:sectPr w:rsidR="003634B3" w:rsidSect="0085057D">
      <w:headerReference w:type="default" r:id="rId7"/>
      <w:footerReference w:type="default" r:id="rId8"/>
      <w:pgSz w:w="11909" w:h="16834" w:code="9"/>
      <w:pgMar w:top="1440" w:right="1440" w:bottom="170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F8910" w14:textId="77777777" w:rsidR="00E8542B" w:rsidRDefault="00E8542B">
      <w:r>
        <w:separator/>
      </w:r>
    </w:p>
  </w:endnote>
  <w:endnote w:type="continuationSeparator" w:id="0">
    <w:p w14:paraId="7CD1B229" w14:textId="77777777" w:rsidR="00E8542B" w:rsidRDefault="00E85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8096D" w14:textId="7DD7F458" w:rsidR="0085057D" w:rsidRDefault="0085057D">
    <w:pPr>
      <w:pStyle w:val="Stopka"/>
    </w:pPr>
    <w:r>
      <w:rPr>
        <w:noProof/>
      </w:rPr>
      <w:drawing>
        <wp:inline distT="0" distB="0" distL="0" distR="0" wp14:anchorId="60C5D2F8" wp14:editId="69DBD8B4">
          <wp:extent cx="5733415" cy="568325"/>
          <wp:effectExtent l="0" t="0" r="635" b="3175"/>
          <wp:docPr id="70595951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486697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3415" cy="568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6B7A8" w14:textId="77777777" w:rsidR="00E8542B" w:rsidRDefault="00E8542B">
      <w:r>
        <w:separator/>
      </w:r>
    </w:p>
  </w:footnote>
  <w:footnote w:type="continuationSeparator" w:id="0">
    <w:p w14:paraId="2A465093" w14:textId="77777777" w:rsidR="00E8542B" w:rsidRDefault="00E854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74073" w14:textId="77777777" w:rsidR="00920B90" w:rsidRPr="00513E07" w:rsidRDefault="00920B90" w:rsidP="00513E07">
    <w:pPr>
      <w:pStyle w:val="Nagwek"/>
      <w:jc w:val="center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C0579D"/>
    <w:multiLevelType w:val="hybridMultilevel"/>
    <w:tmpl w:val="CB26F6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828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EB3"/>
    <w:rsid w:val="00006743"/>
    <w:rsid w:val="00006B73"/>
    <w:rsid w:val="00010AAE"/>
    <w:rsid w:val="0001466F"/>
    <w:rsid w:val="000226DB"/>
    <w:rsid w:val="00024194"/>
    <w:rsid w:val="000406E9"/>
    <w:rsid w:val="00053342"/>
    <w:rsid w:val="00070AA5"/>
    <w:rsid w:val="000722DE"/>
    <w:rsid w:val="00073ABE"/>
    <w:rsid w:val="00073F2C"/>
    <w:rsid w:val="000775EF"/>
    <w:rsid w:val="00087DF1"/>
    <w:rsid w:val="000910F2"/>
    <w:rsid w:val="000A4D8E"/>
    <w:rsid w:val="000A6029"/>
    <w:rsid w:val="000A634D"/>
    <w:rsid w:val="000B0DF7"/>
    <w:rsid w:val="000D369A"/>
    <w:rsid w:val="000E4876"/>
    <w:rsid w:val="0011528E"/>
    <w:rsid w:val="00143409"/>
    <w:rsid w:val="00144513"/>
    <w:rsid w:val="00151545"/>
    <w:rsid w:val="00165BF0"/>
    <w:rsid w:val="001673CF"/>
    <w:rsid w:val="00173576"/>
    <w:rsid w:val="001A7F94"/>
    <w:rsid w:val="001B1141"/>
    <w:rsid w:val="001B721D"/>
    <w:rsid w:val="001C4AE7"/>
    <w:rsid w:val="001C4BF7"/>
    <w:rsid w:val="001E5B9E"/>
    <w:rsid w:val="001F4D88"/>
    <w:rsid w:val="00204961"/>
    <w:rsid w:val="002204FA"/>
    <w:rsid w:val="00227349"/>
    <w:rsid w:val="0027064E"/>
    <w:rsid w:val="00272150"/>
    <w:rsid w:val="00284B6A"/>
    <w:rsid w:val="0028565C"/>
    <w:rsid w:val="002E4903"/>
    <w:rsid w:val="002F4C1E"/>
    <w:rsid w:val="00310B34"/>
    <w:rsid w:val="00344C1A"/>
    <w:rsid w:val="00346413"/>
    <w:rsid w:val="00353EBE"/>
    <w:rsid w:val="003554E4"/>
    <w:rsid w:val="003634B3"/>
    <w:rsid w:val="0038146E"/>
    <w:rsid w:val="00396213"/>
    <w:rsid w:val="003A2748"/>
    <w:rsid w:val="003C0751"/>
    <w:rsid w:val="003D3846"/>
    <w:rsid w:val="003E2391"/>
    <w:rsid w:val="003F7136"/>
    <w:rsid w:val="0040203D"/>
    <w:rsid w:val="004153D5"/>
    <w:rsid w:val="00417CE3"/>
    <w:rsid w:val="0042207D"/>
    <w:rsid w:val="0042697F"/>
    <w:rsid w:val="0044499F"/>
    <w:rsid w:val="00445E35"/>
    <w:rsid w:val="00473EC0"/>
    <w:rsid w:val="00495586"/>
    <w:rsid w:val="004A0DC1"/>
    <w:rsid w:val="004C2A24"/>
    <w:rsid w:val="004D5596"/>
    <w:rsid w:val="004E011D"/>
    <w:rsid w:val="004E273B"/>
    <w:rsid w:val="004E42EF"/>
    <w:rsid w:val="004E4BB9"/>
    <w:rsid w:val="004F533B"/>
    <w:rsid w:val="004F6392"/>
    <w:rsid w:val="00501EF1"/>
    <w:rsid w:val="00505B50"/>
    <w:rsid w:val="0051099B"/>
    <w:rsid w:val="00520AA0"/>
    <w:rsid w:val="00527966"/>
    <w:rsid w:val="005412CA"/>
    <w:rsid w:val="005527B7"/>
    <w:rsid w:val="00570E78"/>
    <w:rsid w:val="005739F3"/>
    <w:rsid w:val="0058083A"/>
    <w:rsid w:val="00596DC8"/>
    <w:rsid w:val="005B7F0B"/>
    <w:rsid w:val="005C0066"/>
    <w:rsid w:val="005C0166"/>
    <w:rsid w:val="005C341F"/>
    <w:rsid w:val="005D0AF0"/>
    <w:rsid w:val="005E3250"/>
    <w:rsid w:val="005E3C50"/>
    <w:rsid w:val="005E7157"/>
    <w:rsid w:val="005F0D68"/>
    <w:rsid w:val="005F1043"/>
    <w:rsid w:val="00636E14"/>
    <w:rsid w:val="00641414"/>
    <w:rsid w:val="00642BE3"/>
    <w:rsid w:val="00656852"/>
    <w:rsid w:val="006609AF"/>
    <w:rsid w:val="00667D61"/>
    <w:rsid w:val="00676CBD"/>
    <w:rsid w:val="0069388B"/>
    <w:rsid w:val="006B74CC"/>
    <w:rsid w:val="006C38A1"/>
    <w:rsid w:val="006D4980"/>
    <w:rsid w:val="00700DF5"/>
    <w:rsid w:val="00702130"/>
    <w:rsid w:val="007053A5"/>
    <w:rsid w:val="007262EC"/>
    <w:rsid w:val="00726B7E"/>
    <w:rsid w:val="007337F8"/>
    <w:rsid w:val="00741717"/>
    <w:rsid w:val="007539B9"/>
    <w:rsid w:val="00767015"/>
    <w:rsid w:val="00774AF9"/>
    <w:rsid w:val="0078168E"/>
    <w:rsid w:val="0079325B"/>
    <w:rsid w:val="0079404B"/>
    <w:rsid w:val="007A71C6"/>
    <w:rsid w:val="007B48A1"/>
    <w:rsid w:val="007C3162"/>
    <w:rsid w:val="007C3962"/>
    <w:rsid w:val="007D0515"/>
    <w:rsid w:val="007E37FC"/>
    <w:rsid w:val="007E3EA1"/>
    <w:rsid w:val="007E4EB0"/>
    <w:rsid w:val="00824453"/>
    <w:rsid w:val="0085057D"/>
    <w:rsid w:val="008607B9"/>
    <w:rsid w:val="0086485C"/>
    <w:rsid w:val="008673BE"/>
    <w:rsid w:val="00867D7D"/>
    <w:rsid w:val="008901EA"/>
    <w:rsid w:val="008A6A34"/>
    <w:rsid w:val="008B1677"/>
    <w:rsid w:val="008E2728"/>
    <w:rsid w:val="008E43E2"/>
    <w:rsid w:val="008E6CDF"/>
    <w:rsid w:val="008F20A9"/>
    <w:rsid w:val="008F2A78"/>
    <w:rsid w:val="008F4F61"/>
    <w:rsid w:val="008F5E2D"/>
    <w:rsid w:val="008F6405"/>
    <w:rsid w:val="008F71AD"/>
    <w:rsid w:val="00900A8D"/>
    <w:rsid w:val="00906907"/>
    <w:rsid w:val="00915145"/>
    <w:rsid w:val="00920B90"/>
    <w:rsid w:val="0093003F"/>
    <w:rsid w:val="00930BA6"/>
    <w:rsid w:val="00953371"/>
    <w:rsid w:val="00957C23"/>
    <w:rsid w:val="00965DE5"/>
    <w:rsid w:val="00975944"/>
    <w:rsid w:val="009810D5"/>
    <w:rsid w:val="0098288F"/>
    <w:rsid w:val="00983681"/>
    <w:rsid w:val="009854AE"/>
    <w:rsid w:val="00987BE0"/>
    <w:rsid w:val="00990DC1"/>
    <w:rsid w:val="0099325B"/>
    <w:rsid w:val="009D6312"/>
    <w:rsid w:val="009F57F7"/>
    <w:rsid w:val="00A051BE"/>
    <w:rsid w:val="00A23CCD"/>
    <w:rsid w:val="00A25F70"/>
    <w:rsid w:val="00A27E01"/>
    <w:rsid w:val="00A344FF"/>
    <w:rsid w:val="00A36567"/>
    <w:rsid w:val="00A620DC"/>
    <w:rsid w:val="00A85687"/>
    <w:rsid w:val="00A8691C"/>
    <w:rsid w:val="00AB5255"/>
    <w:rsid w:val="00AB62AB"/>
    <w:rsid w:val="00AC69DF"/>
    <w:rsid w:val="00AD4923"/>
    <w:rsid w:val="00AD68BC"/>
    <w:rsid w:val="00AE0425"/>
    <w:rsid w:val="00AE0BF2"/>
    <w:rsid w:val="00AE1CBB"/>
    <w:rsid w:val="00AF5030"/>
    <w:rsid w:val="00B050FB"/>
    <w:rsid w:val="00B06347"/>
    <w:rsid w:val="00B153B8"/>
    <w:rsid w:val="00B1685C"/>
    <w:rsid w:val="00B16CAC"/>
    <w:rsid w:val="00B20C52"/>
    <w:rsid w:val="00B30877"/>
    <w:rsid w:val="00B33EB3"/>
    <w:rsid w:val="00B434E7"/>
    <w:rsid w:val="00B578D2"/>
    <w:rsid w:val="00B911F5"/>
    <w:rsid w:val="00B96692"/>
    <w:rsid w:val="00B97101"/>
    <w:rsid w:val="00BA36E0"/>
    <w:rsid w:val="00BD1053"/>
    <w:rsid w:val="00BE0BC7"/>
    <w:rsid w:val="00BE21F7"/>
    <w:rsid w:val="00BF50EA"/>
    <w:rsid w:val="00C07FB5"/>
    <w:rsid w:val="00C2388D"/>
    <w:rsid w:val="00C24BD9"/>
    <w:rsid w:val="00C26D04"/>
    <w:rsid w:val="00C27640"/>
    <w:rsid w:val="00C420E9"/>
    <w:rsid w:val="00C60B24"/>
    <w:rsid w:val="00C77269"/>
    <w:rsid w:val="00C776AA"/>
    <w:rsid w:val="00CB6E6D"/>
    <w:rsid w:val="00CC12E9"/>
    <w:rsid w:val="00CC60A3"/>
    <w:rsid w:val="00CF0DCF"/>
    <w:rsid w:val="00D017F0"/>
    <w:rsid w:val="00D05266"/>
    <w:rsid w:val="00D0679A"/>
    <w:rsid w:val="00D20434"/>
    <w:rsid w:val="00D2190E"/>
    <w:rsid w:val="00D35B58"/>
    <w:rsid w:val="00D420E2"/>
    <w:rsid w:val="00D716F7"/>
    <w:rsid w:val="00D7398C"/>
    <w:rsid w:val="00D73B27"/>
    <w:rsid w:val="00D81220"/>
    <w:rsid w:val="00D84687"/>
    <w:rsid w:val="00D95097"/>
    <w:rsid w:val="00DB25E5"/>
    <w:rsid w:val="00DB3389"/>
    <w:rsid w:val="00DB7B57"/>
    <w:rsid w:val="00DC5299"/>
    <w:rsid w:val="00DD682C"/>
    <w:rsid w:val="00DE560F"/>
    <w:rsid w:val="00DF15C4"/>
    <w:rsid w:val="00E0480E"/>
    <w:rsid w:val="00E07C65"/>
    <w:rsid w:val="00E1127F"/>
    <w:rsid w:val="00E2176A"/>
    <w:rsid w:val="00E24BA8"/>
    <w:rsid w:val="00E317C4"/>
    <w:rsid w:val="00E41100"/>
    <w:rsid w:val="00E53A53"/>
    <w:rsid w:val="00E55DEA"/>
    <w:rsid w:val="00E64D52"/>
    <w:rsid w:val="00E67590"/>
    <w:rsid w:val="00E72943"/>
    <w:rsid w:val="00E7362A"/>
    <w:rsid w:val="00E7676B"/>
    <w:rsid w:val="00E8542B"/>
    <w:rsid w:val="00EB2638"/>
    <w:rsid w:val="00EB4886"/>
    <w:rsid w:val="00EB79BE"/>
    <w:rsid w:val="00EC085D"/>
    <w:rsid w:val="00EC4DEC"/>
    <w:rsid w:val="00EE2F06"/>
    <w:rsid w:val="00EE483D"/>
    <w:rsid w:val="00EF09A1"/>
    <w:rsid w:val="00EF49FC"/>
    <w:rsid w:val="00F101FF"/>
    <w:rsid w:val="00F245A3"/>
    <w:rsid w:val="00F91E0C"/>
    <w:rsid w:val="00F95857"/>
    <w:rsid w:val="00FA0370"/>
    <w:rsid w:val="00FA0F29"/>
    <w:rsid w:val="00FB50A2"/>
    <w:rsid w:val="00FC210F"/>
    <w:rsid w:val="00FE4C34"/>
    <w:rsid w:val="00FF3CAD"/>
    <w:rsid w:val="1D4570DF"/>
    <w:rsid w:val="1EC2D9A6"/>
    <w:rsid w:val="4A052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FE26"/>
  <w15:chartTrackingRefBased/>
  <w15:docId w15:val="{F48612CF-1D62-40A4-9709-6832904BE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3EB3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pl-PL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58">
    <w:name w:val="Font Style58"/>
    <w:rsid w:val="00B33EB3"/>
    <w:rPr>
      <w:rFonts w:ascii="Times New Roman" w:hAnsi="Times New Roman" w:cs="Times New Roman"/>
      <w:sz w:val="16"/>
      <w:szCs w:val="16"/>
    </w:rPr>
  </w:style>
  <w:style w:type="paragraph" w:customStyle="1" w:styleId="Standard">
    <w:name w:val="Standard"/>
    <w:qFormat/>
    <w:rsid w:val="00B33EB3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Times New Roman"/>
      <w:kern w:val="1"/>
      <w:sz w:val="24"/>
      <w:szCs w:val="24"/>
      <w:lang w:val="pl-PL" w:eastAsia="zh-CN" w:bidi="hi-IN"/>
    </w:rPr>
  </w:style>
  <w:style w:type="paragraph" w:customStyle="1" w:styleId="TableContents">
    <w:name w:val="Table Contents"/>
    <w:basedOn w:val="Normalny"/>
    <w:rsid w:val="00B33EB3"/>
    <w:pPr>
      <w:suppressLineNumbers/>
    </w:pPr>
    <w:rPr>
      <w:rFonts w:ascii="Arial Narrow" w:hAnsi="Arial Narrow" w:cs="Arial Narrow"/>
      <w:sz w:val="22"/>
    </w:rPr>
  </w:style>
  <w:style w:type="paragraph" w:styleId="Akapitzlist">
    <w:name w:val="List Paragraph"/>
    <w:basedOn w:val="Normalny"/>
    <w:uiPriority w:val="34"/>
    <w:qFormat/>
    <w:rsid w:val="00B33E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33EB3"/>
    <w:pPr>
      <w:tabs>
        <w:tab w:val="center" w:pos="4513"/>
        <w:tab w:val="right" w:pos="902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3EB3"/>
    <w:rPr>
      <w:rFonts w:ascii="Times New Roman" w:eastAsia="Times New Roman" w:hAnsi="Times New Roman" w:cs="Times New Roman"/>
      <w:kern w:val="1"/>
      <w:sz w:val="24"/>
      <w:szCs w:val="24"/>
      <w:lang w:val="pl-PL" w:eastAsia="zh-CN"/>
    </w:rPr>
  </w:style>
  <w:style w:type="paragraph" w:styleId="Stopka">
    <w:name w:val="footer"/>
    <w:basedOn w:val="Normalny"/>
    <w:link w:val="StopkaZnak"/>
    <w:uiPriority w:val="99"/>
    <w:unhideWhenUsed/>
    <w:rsid w:val="00C2388D"/>
    <w:pPr>
      <w:tabs>
        <w:tab w:val="center" w:pos="4703"/>
        <w:tab w:val="right" w:pos="94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2388D"/>
    <w:rPr>
      <w:rFonts w:ascii="Times New Roman" w:eastAsia="Times New Roman" w:hAnsi="Times New Roman" w:cs="Times New Roman"/>
      <w:kern w:val="1"/>
      <w:sz w:val="24"/>
      <w:szCs w:val="24"/>
      <w:lang w:val="pl-PL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493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Deputat</dc:creator>
  <cp:keywords/>
  <dc:description/>
  <cp:lastModifiedBy>Zamówienia</cp:lastModifiedBy>
  <cp:revision>6</cp:revision>
  <dcterms:created xsi:type="dcterms:W3CDTF">2026-04-21T12:00:00Z</dcterms:created>
  <dcterms:modified xsi:type="dcterms:W3CDTF">2026-04-22T08:47:00Z</dcterms:modified>
</cp:coreProperties>
</file>